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9D" w:rsidRDefault="0028799D" w:rsidP="00345DA2">
      <w:pPr>
        <w:spacing w:line="276" w:lineRule="auto"/>
        <w:rPr>
          <w:rFonts w:ascii="Times New Roman" w:hAnsi="Times New Roman" w:cs="Times New Roman"/>
        </w:rPr>
      </w:pPr>
    </w:p>
    <w:p w:rsidR="006D326A" w:rsidRDefault="006D326A">
      <w:pPr>
        <w:rPr>
          <w:rFonts w:ascii="Times New Roman" w:hAnsi="Times New Roman" w:cs="Times New Roman"/>
        </w:rPr>
      </w:pPr>
    </w:p>
    <w:sdt>
      <w:sdtPr>
        <w:id w:val="-814795808"/>
        <w:docPartObj>
          <w:docPartGallery w:val="Cover Pages"/>
          <w:docPartUnique/>
        </w:docPartObj>
      </w:sdtPr>
      <w:sdtEndPr>
        <w:rPr>
          <w:rFonts w:ascii="Times New Roman" w:hAnsi="Times New Roman" w:cs="Times New Roman"/>
        </w:rPr>
      </w:sdtEndPr>
      <w:sdtContent>
        <w:p w:rsidR="006D326A" w:rsidRDefault="00210534">
          <w:pPr>
            <w:pStyle w:val="Bezodstpw"/>
          </w:pPr>
          <w:r>
            <w:rPr>
              <w:noProof/>
            </w:rPr>
            <w:pict>
              <v:group id="Grupa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">
                <v:rect id="Prostokąt 3" o:spid="_x0000_s1027"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" fillcolor="#323232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4" o:spid="_x0000_s1028"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" adj="18883" fillcolor="#a5300f [3204]" stroked="f" strokeweight="1.5pt">
                  <v:stroke endcap="round"/>
                  <v:textbox inset=",0,14.4pt,0">
                    <w:txbxContent>
                      <w:sdt>
                        <w:sdtPr>
                          <w:rPr>
                            <w:color w:val="FFFFFF" w:themeColor="background1"/>
                            <w:sz w:val="28"/>
                            <w:szCs w:val="28"/>
                          </w:rPr>
                          <w:alias w:val="Data"/>
                          <w:tag w:val=""/>
                          <w:id w:val="-650599894"/>
                          <w:showingPlcHdr/>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Content>
                          <w:p w:rsidR="00834A82" w:rsidRDefault="00834A82">
                            <w:pPr>
                              <w:pStyle w:val="Bezodstpw"/>
                              <w:jc w:val="right"/>
                              <w:rPr>
                                <w:color w:val="FFFFFF" w:themeColor="background1"/>
                                <w:sz w:val="28"/>
                                <w:szCs w:val="28"/>
                              </w:rPr>
                            </w:pPr>
                            <w:r>
                              <w:rPr>
                                <w:color w:val="FFFFFF" w:themeColor="background1"/>
                                <w:sz w:val="28"/>
                                <w:szCs w:val="28"/>
                              </w:rPr>
                              <w:t xml:space="preserve">     </w:t>
                            </w:r>
                          </w:p>
                        </w:sdtContent>
                      </w:sdt>
                    </w:txbxContent>
                  </v:textbox>
                </v:shape>
                <v:group id="Grupa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a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Dowolny kształt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323232 [3215]" strokecolor="#323232 [3215]" strokeweight="0">
                      <v:path arrowok="t" o:connecttype="custom" o:connectlocs="0,0;61913,241300;133350,482600;193675,661988;193675,698500;120650,485775;61913,285750;9525,84138;0,0" o:connectangles="0,0,0,0,0,0,0,0,0"/>
                    </v:shape>
                    <v:shape id="Dowolny kształt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323232 [3215]" strokecolor="#323232 [3215]" strokeweight="0">
                      <v:path arrowok="t" o:connecttype="custom" o:connectlocs="0,0;12700,30163;58738,147638;106363,265113;184150,427038;171450,427038;95250,268288;47625,155575;1588,39688;0,0" o:connectangles="0,0,0,0,0,0,0,0,0,0"/>
                    </v:shape>
                    <v:shape id="Dowolny kształt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323232 [3215]" strokecolor="#32323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323232 [3215]" strokecolor="#32323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323232 [3215]" strokecolor="#32323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323232 [3215]" strokecolor="#323232 [3215]" strokeweight="0">
                      <v:path arrowok="t" o:connecttype="custom" o:connectlocs="0,0;52388,109538;38100,109538;19050,55563;0,0" o:connectangles="0,0,0,0,0"/>
                    </v:shape>
                    <v:shape id="Dowolny kształt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323232 [3215]" strokecolor="#323232 [3215]" strokeweight="0">
                      <v:path arrowok="t" o:connecttype="custom" o:connectlocs="0,0;14288,58738;14288,63500;23813,147638;7938,77788;0,0" o:connectangles="0,0,0,0,0,0"/>
                    </v:shape>
                    <v:shape id="Dowolny kształt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323232 [3215]" strokecolor="#32323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323232 [3215]" strokecolor="#323232 [3215]" strokeweight="0">
                      <v:path arrowok="t" o:connecttype="custom" o:connectlocs="0,0;9525,25400;11113,30163;17463,127000;31750,209550;52388,293688;57150,307975;33338,255588;23813,230188;7938,128588;1588,65088;0,0" o:connectangles="0,0,0,0,0,0,0,0,0,0,0,0"/>
                    </v:shape>
                    <v:shape id="Dowolny kształt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323232 [3215]" strokecolor="#323232 [3215]" strokeweight="0">
                      <v:path arrowok="t" o:connecttype="custom" o:connectlocs="0,0;49213,103188;36513,103188;0,0" o:connectangles="0,0,0,0"/>
                    </v:shape>
                    <v:shape id="Dowolny kształt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323232 [3215]" strokecolor="#323232 [3215]" strokeweight="0">
                      <v:path arrowok="t" o:connecttype="custom" o:connectlocs="0,0;9525,26988;11113,66675;9525,61913;0,36513;0,0" o:connectangles="0,0,0,0,0,0"/>
                    </v:shape>
                    <v:shape id="Dowolny kształt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323232 [3215]" strokecolor="#323232 [3215]" strokeweight="0">
                      <v:path arrowok="t" o:connecttype="custom" o:connectlocs="0,0;9525,25400;33338,77788;52388,133350;71438,187325;69850,187325;20638,84138;17463,66675;0,0" o:connectangles="0,0,0,0,0,0,0,0,0"/>
                    </v:shape>
                  </v:group>
                  <v:group id="Grupa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Dowolny kształt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323232 [3215]" strokecolor="#323232 [3215]" strokeweight="0">
                      <v:fill opacity="13107f"/>
                      <v:stroke opacity="13107f"/>
                      <v:path arrowok="t" o:connecttype="custom" o:connectlocs="0,0;65088,246063;136525,490538;198438,674688;198438,714375;125413,493713;65088,290513;11113,85725;0,0" o:connectangles="0,0,0,0,0,0,0,0,0"/>
                    </v:shape>
                    <v:shape id="Dowolny kształt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323232 [3215]" strokecolor="#323232 [3215]" strokeweight="0">
                      <v:fill opacity="13107f"/>
                      <v:stroke opacity="13107f"/>
                      <v:path arrowok="t" o:connecttype="custom" o:connectlocs="0,0;12700,31750;58738,152400;109538,269875;187325,436563;173038,436563;96838,276225;47625,158750;0,41275;0,0" o:connectangles="0,0,0,0,0,0,0,0,0,0"/>
                    </v:shape>
                    <v:shape id="Dowolny kształt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323232 [3215]" strokecolor="#323232 [3215]" strokeweight="0">
                      <v:fill opacity="13107f"/>
                      <v:stroke opacity="13107f"/>
                      <v:path arrowok="t" o:connecttype="custom" o:connectlocs="0,0;25400,114300;31750,192088;28575,177800;0,49213;0,0" o:connectangles="0,0,0,0,0,0"/>
                    </v:shape>
                    <v:shape id="Dowolny kształt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323232 [3215]" strokecolor="#32323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323232 [3215]" strokecolor="#323232 [3215]" strokeweight="0">
                      <v:fill opacity="13107f"/>
                      <v:stroke opacity="13107f"/>
                      <v:path arrowok="t" o:connecttype="custom" o:connectlocs="0,0;52388,112713;38100,112713;17463,57150;0,0" o:connectangles="0,0,0,0,0"/>
                    </v:shape>
                    <v:shape id="Dowolny kształt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323232 [3215]" strokecolor="#323232 [3215]" strokeweight="0">
                      <v:fill opacity="13107f"/>
                      <v:stroke opacity="13107f"/>
                      <v:path arrowok="t" o:connecttype="custom" o:connectlocs="0,0;12700,58738;12700,65088;23813,150813;6350,77788;0,0" o:connectangles="0,0,0,0,0,0"/>
                    </v:shape>
                    <v:shape id="Dowolny kształt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323232 [3215]" strokecolor="#32323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323232 [3215]" strokecolor="#323232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323232 [3215]" strokecolor="#323232 [3215]" strokeweight="0">
                      <v:fill opacity="13107f"/>
                      <v:stroke opacity="13107f"/>
                      <v:path arrowok="t" o:connecttype="custom" o:connectlocs="0,0;49213,104775;38100,104775;0,0" o:connectangles="0,0,0,0"/>
                    </v:shape>
                    <v:shape id="Dowolny kształt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323232 [3215]" strokecolor="#323232 [3215]" strokeweight="0">
                      <v:fill opacity="13107f"/>
                      <v:stroke opacity="13107f"/>
                      <v:path arrowok="t" o:connecttype="custom" o:connectlocs="0,0;11113,26988;11113,68263;9525,63500;0,39688;0,0" o:connectangles="0,0,0,0,0,0"/>
                    </v:shape>
                    <v:shape id="Dowolny kształt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323232 [3215]" strokecolor="#323232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6D326A" w:rsidRDefault="00210534">
          <w:pPr>
            <w:rPr>
              <w:rFonts w:ascii="Times New Roman" w:hAnsi="Times New Roman" w:cs="Times New Roman"/>
            </w:rPr>
          </w:pPr>
          <w:r w:rsidRPr="00210534">
            <w:rPr>
              <w:noProof/>
            </w:rPr>
            <w:pict>
              <v:shapetype id="_x0000_t202" coordsize="21600,21600" o:spt="202" path="m,l,21600r21600,l21600,xe">
                <v:stroke joinstyle="miter"/>
                <v:path gradientshapeok="t" o:connecttype="rect"/>
              </v:shapetype>
              <v:shape id="Pole tekstowe 2" o:spid="_x0000_s1055" type="#_x0000_t202" style="position:absolute;margin-left:674.3pt;margin-top:576.4pt;width:268.5pt;height:28.8pt;z-index:251663360;visibility:visible;mso-position-horizontal:right;mso-position-horizontal-relative:margin;mso-position-vertical-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" filled="f" stroked="f" strokeweight=".5pt">
                <v:textbox style="mso-fit-shape-to-text:t" inset="0,0,0,0">
                  <w:txbxContent>
                    <w:p w:rsidR="00834A82" w:rsidRDefault="00834A82" w:rsidP="00C80F4D">
                      <w:pPr>
                        <w:pStyle w:val="Bezodstpw"/>
                        <w:jc w:val="right"/>
                        <w:rPr>
                          <w:rStyle w:val="Wyrnieniedelikatne"/>
                        </w:rPr>
                      </w:pPr>
                      <w:r w:rsidRPr="00C80F4D">
                        <w:rPr>
                          <w:rStyle w:val="Wyrnieniedelikatne"/>
                        </w:rPr>
                        <w:t xml:space="preserve">„Staram się dziecko zrozumieć, nie szkodzić mu, stwarzać mu warunki i bodźce, aby chciało być lepsze. Dobry człowiek to taki, który czuje co drugi czuje! </w:t>
                      </w:r>
                    </w:p>
                    <w:p w:rsidR="00834A82" w:rsidRPr="00C80F4D" w:rsidRDefault="00834A82" w:rsidP="00C80F4D">
                      <w:pPr>
                        <w:pStyle w:val="Bezodstpw"/>
                        <w:jc w:val="right"/>
                        <w:rPr>
                          <w:rStyle w:val="Wyrnieniedelikatne"/>
                        </w:rPr>
                      </w:pPr>
                      <w:r w:rsidRPr="00C80F4D">
                        <w:rPr>
                          <w:rStyle w:val="Wyrnieniedelikatne"/>
                        </w:rPr>
                        <w:t>J. Korczak</w:t>
                      </w:r>
                    </w:p>
                  </w:txbxContent>
                </v:textbox>
                <w10:wrap anchorx="margin" anchory="margin"/>
              </v:shape>
            </w:pict>
          </w:r>
          <w:r w:rsidRPr="00210534">
            <w:rPr>
              <w:noProof/>
            </w:rPr>
            <w:pict>
              <v:shape id="_x0000_s1056" type="#_x0000_t202" style="position:absolute;margin-left:253.5pt;margin-top:330.75pt;width:301.5pt;height:28.8pt;z-index:251661312;visibility:visible;mso-position-horizontal-relative:page;mso-position-vertical-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" filled="f" stroked="f" strokeweight=".5pt">
                <v:textbox style="mso-fit-shape-to-text:t" inset="0,0,0,0">
                  <w:txbxContent>
                    <w:p w:rsidR="00834A82" w:rsidRPr="00097450" w:rsidRDefault="00834A82">
                      <w:pPr>
                        <w:pStyle w:val="Bezodstpw"/>
                        <w:rPr>
                          <w:rFonts w:ascii="Times New Roman" w:hAnsi="Times New Roman" w:cs="Times New Roman"/>
                          <w:color w:val="A5300F" w:themeColor="accent1"/>
                          <w:sz w:val="32"/>
                          <w:szCs w:val="32"/>
                        </w:rPr>
                      </w:pPr>
                      <w:sdt>
                        <w:sdtPr>
                          <w:rPr>
                            <w:rFonts w:ascii="Times New Roman" w:hAnsi="Times New Roman" w:cs="Times New Roman"/>
                            <w:color w:val="A5300F" w:themeColor="accent1"/>
                            <w:sz w:val="32"/>
                            <w:szCs w:val="32"/>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rFonts w:ascii="Times New Roman" w:hAnsi="Times New Roman" w:cs="Times New Roman"/>
                              <w:color w:val="A5300F" w:themeColor="accent1"/>
                              <w:sz w:val="32"/>
                              <w:szCs w:val="32"/>
                            </w:rPr>
                            <w:t>Zespół Szkół Specjalnych</w:t>
                          </w:r>
                        </w:sdtContent>
                      </w:sdt>
                    </w:p>
                    <w:p w:rsidR="00834A82" w:rsidRPr="00097450" w:rsidRDefault="00834A82">
                      <w:pPr>
                        <w:pStyle w:val="Bezodstpw"/>
                        <w:rPr>
                          <w:rFonts w:ascii="Times New Roman" w:hAnsi="Times New Roman" w:cs="Times New Roman"/>
                          <w:color w:val="A5300F" w:themeColor="accent1"/>
                          <w:sz w:val="32"/>
                          <w:szCs w:val="32"/>
                        </w:rPr>
                      </w:pPr>
                      <w:r>
                        <w:rPr>
                          <w:rFonts w:ascii="Times New Roman" w:hAnsi="Times New Roman" w:cs="Times New Roman"/>
                          <w:color w:val="A5300F" w:themeColor="accent1"/>
                          <w:sz w:val="32"/>
                          <w:szCs w:val="32"/>
                        </w:rPr>
                        <w:t>u</w:t>
                      </w:r>
                      <w:r w:rsidRPr="00097450">
                        <w:rPr>
                          <w:rFonts w:ascii="Times New Roman" w:hAnsi="Times New Roman" w:cs="Times New Roman"/>
                          <w:color w:val="A5300F" w:themeColor="accent1"/>
                          <w:sz w:val="32"/>
                          <w:szCs w:val="32"/>
                        </w:rPr>
                        <w:t xml:space="preserve">l. </w:t>
                      </w:r>
                      <w:r>
                        <w:rPr>
                          <w:rFonts w:ascii="Times New Roman" w:hAnsi="Times New Roman" w:cs="Times New Roman"/>
                          <w:color w:val="A5300F" w:themeColor="accent1"/>
                          <w:sz w:val="32"/>
                          <w:szCs w:val="32"/>
                        </w:rPr>
                        <w:t>Stanisława Staszica 11</w:t>
                      </w:r>
                    </w:p>
                    <w:p w:rsidR="00834A82" w:rsidRPr="00097450" w:rsidRDefault="00834A82">
                      <w:pPr>
                        <w:pStyle w:val="Bezodstpw"/>
                        <w:rPr>
                          <w:rFonts w:ascii="Times New Roman" w:hAnsi="Times New Roman" w:cs="Times New Roman"/>
                          <w:color w:val="A5300F" w:themeColor="accent1"/>
                          <w:sz w:val="32"/>
                          <w:szCs w:val="32"/>
                        </w:rPr>
                      </w:pPr>
                      <w:r>
                        <w:rPr>
                          <w:rFonts w:ascii="Times New Roman" w:hAnsi="Times New Roman" w:cs="Times New Roman"/>
                          <w:color w:val="A5300F" w:themeColor="accent1"/>
                          <w:sz w:val="32"/>
                          <w:szCs w:val="32"/>
                        </w:rPr>
                        <w:t>58-400 Kamienna Góra</w:t>
                      </w:r>
                    </w:p>
                  </w:txbxContent>
                </v:textbox>
                <w10:wrap anchorx="page" anchory="page"/>
              </v:shape>
            </w:pict>
          </w:r>
          <w:r w:rsidRPr="00210534">
            <w:rPr>
              <w:noProof/>
            </w:rPr>
            <w:pict>
              <v:shape id="Pole tekstowe 3" o:spid="_x0000_s1057" type="#_x0000_t202" style="position:absolute;margin-left:0;margin-top:0;width:309pt;height:84.25pt;z-index:251660288;visibility:visible;mso-left-percent:420;mso-top-percent:175;mso-position-horizontal-relative:page;mso-position-vertical-relative:page;mso-left-percent:420;mso-top-percent:175;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" filled="f" stroked="f" strokeweight=".5pt">
                <v:textbox style="mso-fit-shape-to-text:t" inset="0,0,0,0">
                  <w:txbxContent>
                    <w:p w:rsidR="00834A82" w:rsidRDefault="00834A82">
                      <w:pPr>
                        <w:pStyle w:val="Bezodstpw"/>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Standardy ochrony małoletnich</w:t>
                          </w:r>
                        </w:sdtContent>
                      </w:sdt>
                    </w:p>
                    <w:p w:rsidR="00834A82" w:rsidRDefault="00834A82">
                      <w:pPr>
                        <w:spacing w:before="120"/>
                        <w:rPr>
                          <w:color w:val="404040" w:themeColor="text1" w:themeTint="BF"/>
                          <w:sz w:val="36"/>
                          <w:szCs w:val="36"/>
                        </w:rPr>
                      </w:pPr>
                      <w:sdt>
                        <w:sdtPr>
                          <w:rPr>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Procedury wewnętrzne regulujące ochronę dziecka przez krzywdzeniem</w:t>
                          </w:r>
                        </w:sdtContent>
                      </w:sdt>
                    </w:p>
                  </w:txbxContent>
                </v:textbox>
                <w10:wrap anchorx="page" anchory="page"/>
              </v:shape>
            </w:pict>
          </w:r>
          <w:r w:rsidR="006D326A">
            <w:rPr>
              <w:rFonts w:ascii="Times New Roman" w:hAnsi="Times New Roman" w:cs="Times New Roman"/>
            </w:rPr>
            <w:br w:type="page"/>
          </w:r>
        </w:p>
      </w:sdtContent>
    </w:sdt>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rsidR="008E47E3" w:rsidRPr="00E93C33" w:rsidRDefault="008E47E3" w:rsidP="00345DA2">
          <w:pPr>
            <w:pStyle w:val="Nagwekspisutreci"/>
            <w:spacing w:line="276" w:lineRule="auto"/>
            <w:rPr>
              <w:rFonts w:ascii="Times New Roman" w:hAnsi="Times New Roman" w:cs="Times New Roman"/>
            </w:rPr>
          </w:pPr>
          <w:r w:rsidRPr="00E93C33">
            <w:rPr>
              <w:rFonts w:ascii="Times New Roman" w:hAnsi="Times New Roman" w:cs="Times New Roman"/>
            </w:rPr>
            <w:t>Spis treści</w:t>
          </w:r>
        </w:p>
        <w:p w:rsidR="00345DA2" w:rsidRPr="00D47E66" w:rsidRDefault="00345DA2" w:rsidP="00345DA2">
          <w:pPr>
            <w:spacing w:line="276" w:lineRule="auto"/>
            <w:rPr>
              <w:rFonts w:ascii="Times New Roman" w:hAnsi="Times New Roman" w:cs="Times New Roman"/>
              <w:sz w:val="22"/>
              <w:szCs w:val="22"/>
            </w:rPr>
          </w:pPr>
        </w:p>
        <w:p w:rsidR="00D47E66" w:rsidRPr="00D47E66" w:rsidRDefault="00210534">
          <w:pPr>
            <w:pStyle w:val="Spistreci1"/>
            <w:rPr>
              <w:rFonts w:ascii="Times New Roman" w:hAnsi="Times New Roman" w:cs="Times New Roman"/>
              <w:noProof/>
              <w:kern w:val="2"/>
              <w:sz w:val="22"/>
              <w:szCs w:val="22"/>
              <w:lang w:eastAsia="pl-PL"/>
            </w:rPr>
          </w:pPr>
          <w:r w:rsidRPr="00210534">
            <w:rPr>
              <w:rFonts w:ascii="Times New Roman" w:hAnsi="Times New Roman" w:cs="Times New Roman"/>
              <w:sz w:val="22"/>
              <w:szCs w:val="22"/>
            </w:rPr>
            <w:fldChar w:fldCharType="begin"/>
          </w:r>
          <w:r w:rsidR="008E47E3" w:rsidRPr="00D47E66">
            <w:rPr>
              <w:rFonts w:ascii="Times New Roman" w:hAnsi="Times New Roman" w:cs="Times New Roman"/>
              <w:sz w:val="22"/>
              <w:szCs w:val="22"/>
            </w:rPr>
            <w:instrText xml:space="preserve"> TOC \o "1-3" \h \z \u </w:instrText>
          </w:r>
          <w:r w:rsidRPr="00210534">
            <w:rPr>
              <w:rFonts w:ascii="Times New Roman" w:hAnsi="Times New Roman" w:cs="Times New Roman"/>
              <w:sz w:val="22"/>
              <w:szCs w:val="22"/>
            </w:rPr>
            <w:fldChar w:fldCharType="separate"/>
          </w:r>
          <w:hyperlink w:anchor="_Toc146021017" w:history="1">
            <w:r w:rsidR="00D47E66" w:rsidRPr="00D47E66">
              <w:rPr>
                <w:rStyle w:val="Hipercze"/>
                <w:rFonts w:ascii="Times New Roman" w:hAnsi="Times New Roman" w:cs="Times New Roman"/>
                <w:noProof/>
                <w:sz w:val="22"/>
                <w:szCs w:val="22"/>
              </w:rPr>
              <w:t>I. Wprowadzenie</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_Toc146021017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2</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18" w:history="1">
            <w:r w:rsidR="00D47E66" w:rsidRPr="00D47E66">
              <w:rPr>
                <w:rStyle w:val="Hipercze"/>
                <w:rFonts w:ascii="Times New Roman" w:hAnsi="Times New Roman" w:cs="Times New Roman"/>
                <w:noProof/>
                <w:sz w:val="22"/>
                <w:szCs w:val="22"/>
              </w:rPr>
              <w:t>II. Dotychczasowe działania, które przynosiły pozytywne efekty w ochronie dziecka przez przemocą</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_Toc146021018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4</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19" w:history="1">
            <w:r w:rsidR="00D47E66" w:rsidRPr="00D47E66">
              <w:rPr>
                <w:rStyle w:val="Hipercze"/>
                <w:rFonts w:ascii="Times New Roman" w:hAnsi="Times New Roman" w:cs="Times New Roman"/>
                <w:noProof/>
                <w:sz w:val="22"/>
                <w:szCs w:val="22"/>
              </w:rPr>
              <w:t>III. Zasady bezpiecznej rekrutacji pracowników</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_Toc146021019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6</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0" w:history="1">
            <w:r w:rsidR="00D47E66" w:rsidRPr="00D47E66">
              <w:rPr>
                <w:rStyle w:val="Hipercze"/>
                <w:rFonts w:ascii="Times New Roman" w:hAnsi="Times New Roman" w:cs="Times New Roman"/>
                <w:noProof/>
                <w:sz w:val="22"/>
                <w:szCs w:val="22"/>
              </w:rPr>
              <w:t>IV. Zasady bezpiecznej realizacji personel-dziecko</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_Toc146021020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7</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1" w:history="1">
            <w:r w:rsidR="00D47E66" w:rsidRPr="00D47E66">
              <w:rPr>
                <w:rStyle w:val="Hipercze"/>
                <w:rFonts w:ascii="Times New Roman" w:hAnsi="Times New Roman" w:cs="Times New Roman"/>
                <w:noProof/>
                <w:sz w:val="22"/>
                <w:szCs w:val="22"/>
              </w:rPr>
              <w:t>V. Zasady bezpiecznego korzystania z Internetu i mediów elektronicznych</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_Toc146021021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9</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2" w:history="1">
            <w:r w:rsidR="00D47E66" w:rsidRPr="00D47E66">
              <w:rPr>
                <w:rStyle w:val="Hipercze"/>
                <w:rFonts w:ascii="Times New Roman" w:hAnsi="Times New Roman" w:cs="Times New Roman"/>
                <w:noProof/>
                <w:sz w:val="22"/>
                <w:szCs w:val="22"/>
              </w:rPr>
              <w:t>VI. Zasady ochrony wizerunku i danych osobowych dzieci</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_Toc146021022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10</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3" w:history="1">
            <w:r w:rsidR="00D47E66" w:rsidRPr="00D47E66">
              <w:rPr>
                <w:rStyle w:val="Hipercze"/>
                <w:rFonts w:ascii="Times New Roman" w:hAnsi="Times New Roman" w:cs="Times New Roman"/>
                <w:noProof/>
                <w:sz w:val="22"/>
                <w:szCs w:val="22"/>
              </w:rPr>
              <w:t>VII. Jak rozpoznać przemoc wobec dziecka ?</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_Toc146021023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11</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4" w:history="1">
            <w:r w:rsidR="00D47E66" w:rsidRPr="00D47E66">
              <w:rPr>
                <w:rStyle w:val="Hipercze"/>
                <w:rFonts w:ascii="Times New Roman" w:hAnsi="Times New Roman" w:cs="Times New Roman"/>
                <w:noProof/>
                <w:sz w:val="22"/>
                <w:szCs w:val="22"/>
              </w:rPr>
              <w:t>VIII. Rozpoznawanie przemocy wobec dziecka niepełnosprawnego oraz chorego przewlekle</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_Toc146021024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13</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5" w:history="1">
            <w:r w:rsidR="00D47E66" w:rsidRPr="00D47E66">
              <w:rPr>
                <w:rStyle w:val="Hipercze"/>
                <w:rFonts w:ascii="Times New Roman" w:hAnsi="Times New Roman" w:cs="Times New Roman"/>
                <w:noProof/>
                <w:sz w:val="22"/>
                <w:szCs w:val="22"/>
              </w:rPr>
              <w:t>IX. Procedury interwencji w przypadku krzywdzenia dziecka</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_Toc146021025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14</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6" w:history="1">
            <w:r w:rsidR="00D47E66" w:rsidRPr="00D47E66">
              <w:rPr>
                <w:rStyle w:val="Hipercze"/>
                <w:rFonts w:ascii="Times New Roman" w:hAnsi="Times New Roman" w:cs="Times New Roman"/>
                <w:noProof/>
                <w:sz w:val="22"/>
                <w:szCs w:val="22"/>
              </w:rPr>
              <w:t>X. Procedura postępowania w przypadku krzywdzenia dziecka przez osobę ze środowiska rodzinnego:</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_Toc146021026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15</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7" w:history="1">
            <w:r w:rsidR="00D47E66" w:rsidRPr="00D47E66">
              <w:rPr>
                <w:rStyle w:val="Hipercze"/>
                <w:rFonts w:ascii="Times New Roman" w:hAnsi="Times New Roman" w:cs="Times New Roman"/>
                <w:noProof/>
                <w:sz w:val="22"/>
                <w:szCs w:val="22"/>
              </w:rPr>
              <w:t>XI. Procedura interwencji w sytuacji krzywdzenia dziecka w szkole przez pracownika jednostki:</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_Toc146021027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16</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8" w:history="1">
            <w:r w:rsidR="00D47E66" w:rsidRPr="00D47E66">
              <w:rPr>
                <w:rStyle w:val="Hipercze"/>
                <w:rFonts w:ascii="Times New Roman" w:hAnsi="Times New Roman" w:cs="Times New Roman"/>
                <w:noProof/>
                <w:sz w:val="22"/>
                <w:szCs w:val="22"/>
              </w:rPr>
              <w:t>XII. Procedura interwencji w sytuacji krzywdzenia dziecka w szkole przez rówieśników:</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_Toc146021028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17</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29" w:history="1">
            <w:r w:rsidR="00D47E66" w:rsidRPr="00D47E66">
              <w:rPr>
                <w:rStyle w:val="Hipercze"/>
                <w:rFonts w:ascii="Times New Roman" w:hAnsi="Times New Roman" w:cs="Times New Roman"/>
                <w:noProof/>
                <w:sz w:val="22"/>
                <w:szCs w:val="22"/>
              </w:rPr>
              <w:t>XIII. Procedura postępowania wobec ucznia, który stał się ofiarą czynu karalnego:</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_Toc146021029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17</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30" w:history="1">
            <w:r w:rsidR="00D47E66" w:rsidRPr="00D47E66">
              <w:rPr>
                <w:rStyle w:val="Hipercze"/>
                <w:rFonts w:ascii="Times New Roman" w:hAnsi="Times New Roman" w:cs="Times New Roman"/>
                <w:noProof/>
                <w:sz w:val="22"/>
                <w:szCs w:val="22"/>
              </w:rPr>
              <w:t>XIV. Procedura postępowania w przypadku cyberprzemocy i stalkingu</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_Toc146021030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18</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31" w:history="1">
            <w:r w:rsidR="00D47E66" w:rsidRPr="00D47E66">
              <w:rPr>
                <w:rStyle w:val="Hipercze"/>
                <w:rFonts w:ascii="Times New Roman" w:hAnsi="Times New Roman" w:cs="Times New Roman"/>
                <w:noProof/>
                <w:sz w:val="22"/>
                <w:szCs w:val="22"/>
              </w:rPr>
              <w:t>XV. Procedura Niebieskiej Karty</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_Toc146021031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21</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32" w:history="1">
            <w:r w:rsidR="00D47E66" w:rsidRPr="00D47E66">
              <w:rPr>
                <w:rStyle w:val="Hipercze"/>
                <w:rFonts w:ascii="Times New Roman" w:hAnsi="Times New Roman" w:cs="Times New Roman"/>
                <w:noProof/>
                <w:sz w:val="22"/>
                <w:szCs w:val="22"/>
              </w:rPr>
              <w:t>XVI. Ważne telefony i adresy</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_Toc146021032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23</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33" w:history="1">
            <w:r w:rsidR="00D47E66" w:rsidRPr="00D47E66">
              <w:rPr>
                <w:rStyle w:val="Hipercze"/>
                <w:rFonts w:ascii="Times New Roman" w:hAnsi="Times New Roman" w:cs="Times New Roman"/>
                <w:noProof/>
                <w:sz w:val="22"/>
                <w:szCs w:val="22"/>
              </w:rPr>
              <w:t>XVII. Monitoring stosowania Standardów Ochrony Małoletnich</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_Toc146021033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25</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34" w:history="1">
            <w:r w:rsidR="00D47E66" w:rsidRPr="00D47E66">
              <w:rPr>
                <w:rStyle w:val="Hipercze"/>
                <w:rFonts w:ascii="Times New Roman" w:hAnsi="Times New Roman" w:cs="Times New Roman"/>
                <w:noProof/>
                <w:sz w:val="22"/>
                <w:szCs w:val="22"/>
              </w:rPr>
              <w:t>Załącznik nr 1 – Karta interwencji</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_Toc146021034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28</w:t>
            </w:r>
            <w:r w:rsidRPr="00D47E66">
              <w:rPr>
                <w:rFonts w:ascii="Times New Roman" w:hAnsi="Times New Roman" w:cs="Times New Roman"/>
                <w:noProof/>
                <w:webHidden/>
                <w:sz w:val="22"/>
                <w:szCs w:val="22"/>
              </w:rPr>
              <w:fldChar w:fldCharType="end"/>
            </w:r>
          </w:hyperlink>
        </w:p>
        <w:p w:rsidR="00D47E66" w:rsidRPr="00D47E66" w:rsidRDefault="00210534">
          <w:pPr>
            <w:pStyle w:val="Spistreci1"/>
            <w:rPr>
              <w:rFonts w:ascii="Times New Roman" w:hAnsi="Times New Roman" w:cs="Times New Roman"/>
              <w:noProof/>
              <w:kern w:val="2"/>
              <w:sz w:val="22"/>
              <w:szCs w:val="22"/>
              <w:lang w:eastAsia="pl-PL"/>
            </w:rPr>
          </w:pPr>
          <w:hyperlink w:anchor="_Toc146021035" w:history="1">
            <w:r w:rsidR="00D47E66" w:rsidRPr="00D47E66">
              <w:rPr>
                <w:rStyle w:val="Hipercze"/>
                <w:rFonts w:ascii="Times New Roman" w:hAnsi="Times New Roman" w:cs="Times New Roman"/>
                <w:noProof/>
                <w:sz w:val="22"/>
                <w:szCs w:val="22"/>
              </w:rPr>
              <w:t>Załącznik nr 2 – Oświadczenie o niekaralności i zobowiązaniu do przestrzegania podstawowych zasad ochrony dzieci</w:t>
            </w:r>
            <w:r w:rsidR="00D47E66" w:rsidRPr="00D47E66">
              <w:rPr>
                <w:rFonts w:ascii="Times New Roman" w:hAnsi="Times New Roman" w:cs="Times New Roman"/>
                <w:noProof/>
                <w:webHidden/>
                <w:sz w:val="22"/>
                <w:szCs w:val="22"/>
              </w:rPr>
              <w:tab/>
            </w:r>
            <w:r w:rsidRPr="00D47E66">
              <w:rPr>
                <w:rFonts w:ascii="Times New Roman" w:hAnsi="Times New Roman" w:cs="Times New Roman"/>
                <w:noProof/>
                <w:webHidden/>
                <w:sz w:val="22"/>
                <w:szCs w:val="22"/>
              </w:rPr>
              <w:fldChar w:fldCharType="begin"/>
            </w:r>
            <w:r w:rsidR="00D47E66" w:rsidRPr="00D47E66">
              <w:rPr>
                <w:rFonts w:ascii="Times New Roman" w:hAnsi="Times New Roman" w:cs="Times New Roman"/>
                <w:noProof/>
                <w:webHidden/>
                <w:sz w:val="22"/>
                <w:szCs w:val="22"/>
              </w:rPr>
              <w:instrText xml:space="preserve"> PAGEREF _Toc146021035 \h </w:instrText>
            </w:r>
            <w:r w:rsidRPr="00D47E66">
              <w:rPr>
                <w:rFonts w:ascii="Times New Roman" w:hAnsi="Times New Roman" w:cs="Times New Roman"/>
                <w:noProof/>
                <w:webHidden/>
                <w:sz w:val="22"/>
                <w:szCs w:val="22"/>
              </w:rPr>
            </w:r>
            <w:r w:rsidRPr="00D47E66">
              <w:rPr>
                <w:rFonts w:ascii="Times New Roman" w:hAnsi="Times New Roman" w:cs="Times New Roman"/>
                <w:noProof/>
                <w:webHidden/>
                <w:sz w:val="22"/>
                <w:szCs w:val="22"/>
              </w:rPr>
              <w:fldChar w:fldCharType="separate"/>
            </w:r>
            <w:r w:rsidR="00C43F9F">
              <w:rPr>
                <w:rFonts w:ascii="Times New Roman" w:hAnsi="Times New Roman" w:cs="Times New Roman"/>
                <w:noProof/>
                <w:webHidden/>
                <w:sz w:val="22"/>
                <w:szCs w:val="22"/>
              </w:rPr>
              <w:t>29</w:t>
            </w:r>
            <w:r w:rsidRPr="00D47E66">
              <w:rPr>
                <w:rFonts w:ascii="Times New Roman" w:hAnsi="Times New Roman" w:cs="Times New Roman"/>
                <w:noProof/>
                <w:webHidden/>
                <w:sz w:val="22"/>
                <w:szCs w:val="22"/>
              </w:rPr>
              <w:fldChar w:fldCharType="end"/>
            </w:r>
          </w:hyperlink>
        </w:p>
        <w:p w:rsidR="008E47E3" w:rsidRPr="00E93C33" w:rsidRDefault="00210534" w:rsidP="00345DA2">
          <w:pPr>
            <w:spacing w:line="276" w:lineRule="auto"/>
            <w:rPr>
              <w:rFonts w:ascii="Times New Roman" w:hAnsi="Times New Roman" w:cs="Times New Roman"/>
            </w:rPr>
          </w:pPr>
          <w:r w:rsidRPr="00D47E66">
            <w:rPr>
              <w:rFonts w:ascii="Times New Roman" w:hAnsi="Times New Roman" w:cs="Times New Roman"/>
              <w:b/>
              <w:bCs/>
              <w:sz w:val="22"/>
              <w:szCs w:val="22"/>
            </w:rPr>
            <w:fldChar w:fldCharType="end"/>
          </w:r>
        </w:p>
      </w:sdtContent>
    </w:sdt>
    <w:p w:rsidR="00E325D6" w:rsidRPr="00E93C33" w:rsidRDefault="00E325D6" w:rsidP="00345DA2">
      <w:pPr>
        <w:spacing w:line="276" w:lineRule="auto"/>
        <w:rPr>
          <w:rFonts w:ascii="Times New Roman" w:eastAsiaTheme="majorEastAsia" w:hAnsi="Times New Roman" w:cs="Times New Roman"/>
          <w:color w:val="7B230B" w:themeColor="accent1" w:themeShade="BF"/>
          <w:sz w:val="36"/>
          <w:szCs w:val="36"/>
        </w:rPr>
      </w:pPr>
    </w:p>
    <w:p w:rsidR="009D1F91" w:rsidRPr="00E93C33" w:rsidRDefault="009D1F91" w:rsidP="00345DA2">
      <w:pPr>
        <w:spacing w:line="276" w:lineRule="auto"/>
        <w:rPr>
          <w:rFonts w:ascii="Times New Roman" w:eastAsiaTheme="majorEastAsia" w:hAnsi="Times New Roman" w:cs="Times New Roman"/>
          <w:color w:val="7B230B" w:themeColor="accent1" w:themeShade="BF"/>
          <w:sz w:val="36"/>
          <w:szCs w:val="36"/>
        </w:rPr>
      </w:pPr>
      <w:r w:rsidRPr="00E93C33">
        <w:rPr>
          <w:rFonts w:ascii="Times New Roman" w:hAnsi="Times New Roman" w:cs="Times New Roman"/>
        </w:rPr>
        <w:br w:type="page"/>
      </w:r>
    </w:p>
    <w:p w:rsidR="007A35EF" w:rsidRPr="00E93C33" w:rsidRDefault="00345DA2" w:rsidP="00345DA2">
      <w:pPr>
        <w:pStyle w:val="Nagwek1"/>
        <w:spacing w:line="276" w:lineRule="auto"/>
        <w:rPr>
          <w:rFonts w:ascii="Times New Roman" w:hAnsi="Times New Roman" w:cs="Times New Roman"/>
        </w:rPr>
      </w:pPr>
      <w:bookmarkStart w:id="0" w:name="_Toc146021017"/>
      <w:r w:rsidRPr="00E93C33">
        <w:rPr>
          <w:rFonts w:ascii="Times New Roman" w:hAnsi="Times New Roman" w:cs="Times New Roman"/>
        </w:rPr>
        <w:lastRenderedPageBreak/>
        <w:t xml:space="preserve">I. </w:t>
      </w:r>
      <w:r w:rsidR="00E325D6" w:rsidRPr="00E93C33">
        <w:rPr>
          <w:rFonts w:ascii="Times New Roman" w:hAnsi="Times New Roman" w:cs="Times New Roman"/>
        </w:rPr>
        <w:t>Wprowadzenie</w:t>
      </w:r>
      <w:bookmarkEnd w:id="0"/>
    </w:p>
    <w:p w:rsidR="007A35EF" w:rsidRPr="00E93C33" w:rsidRDefault="007A35EF" w:rsidP="00345DA2">
      <w:pPr>
        <w:shd w:val="clear" w:color="auto" w:fill="FFFFFF" w:themeFill="background1"/>
        <w:tabs>
          <w:tab w:val="left" w:pos="4536"/>
        </w:tabs>
        <w:spacing w:after="0" w:line="276" w:lineRule="auto"/>
        <w:jc w:val="both"/>
        <w:rPr>
          <w:rFonts w:ascii="Times New Roman" w:hAnsi="Times New Roman" w:cs="Times New Roman"/>
          <w:color w:val="521807" w:themeColor="accent1" w:themeShade="80"/>
          <w:sz w:val="24"/>
          <w:szCs w:val="24"/>
        </w:rPr>
      </w:pPr>
    </w:p>
    <w:p w:rsidR="005312E8" w:rsidRDefault="00DE7EFF"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Naczelną i niepodważalną zasadą wszystkich działań podejmowanych przez pracowników </w:t>
      </w:r>
      <w:r w:rsidR="00097450">
        <w:rPr>
          <w:rFonts w:ascii="Times New Roman" w:hAnsi="Times New Roman" w:cs="Times New Roman"/>
          <w:sz w:val="22"/>
          <w:szCs w:val="22"/>
        </w:rPr>
        <w:t xml:space="preserve">Zespołu Szkół </w:t>
      </w:r>
      <w:r w:rsidR="00C80F4D">
        <w:rPr>
          <w:rFonts w:ascii="Times New Roman" w:hAnsi="Times New Roman" w:cs="Times New Roman"/>
          <w:sz w:val="22"/>
          <w:szCs w:val="22"/>
        </w:rPr>
        <w:t>Specjalnych w Kamiennej Górze</w:t>
      </w:r>
      <w:r w:rsidRPr="00E93C33">
        <w:rPr>
          <w:rFonts w:ascii="Times New Roman" w:hAnsi="Times New Roman" w:cs="Times New Roman"/>
          <w:sz w:val="22"/>
          <w:szCs w:val="22"/>
        </w:rPr>
        <w:t xml:space="preserve"> jest działanie dla dobra dziecka i w jego najlepszym interesie, poprzez wspieranie go w rozwoju i rozpoznawanie jego potrzeb. </w:t>
      </w:r>
      <w:r w:rsidR="00C80F4D" w:rsidRPr="00C80F4D">
        <w:rPr>
          <w:rFonts w:ascii="Times New Roman" w:hAnsi="Times New Roman" w:cs="Times New Roman"/>
          <w:sz w:val="22"/>
          <w:szCs w:val="22"/>
        </w:rPr>
        <w:t>Mając na uwadze, że dziecko wymaga szczególnej opieki i troski, w tym właściwej ochrony przed krzywdzeniem, został stworzony niniejszy dokument.</w:t>
      </w:r>
      <w:r w:rsidR="00C80F4D">
        <w:rPr>
          <w:rFonts w:ascii="Times New Roman" w:hAnsi="Times New Roman" w:cs="Times New Roman"/>
          <w:sz w:val="22"/>
          <w:szCs w:val="22"/>
        </w:rPr>
        <w:t xml:space="preserve"> </w:t>
      </w:r>
      <w:r w:rsidRPr="00E93C33">
        <w:rPr>
          <w:rFonts w:ascii="Times New Roman" w:hAnsi="Times New Roman" w:cs="Times New Roman"/>
          <w:sz w:val="22"/>
          <w:szCs w:val="22"/>
        </w:rPr>
        <w:t xml:space="preserve">Niniejszy dokument skierowany jest do pracowników szkoły (pedagogicznych, niepedagogicznych, praktykantów, wolontariuszy, stażystów) oraz rodziców. </w:t>
      </w:r>
    </w:p>
    <w:p w:rsidR="005210A5" w:rsidRPr="00E93C33" w:rsidRDefault="005210A5" w:rsidP="00345DA2">
      <w:pPr>
        <w:shd w:val="clear" w:color="auto" w:fill="FFFFFF" w:themeFill="background1"/>
        <w:tabs>
          <w:tab w:val="left" w:pos="284"/>
        </w:tabs>
        <w:spacing w:after="0" w:line="276" w:lineRule="auto"/>
        <w:jc w:val="both"/>
        <w:rPr>
          <w:rFonts w:ascii="Times New Roman" w:hAnsi="Times New Roman" w:cs="Times New Roman"/>
          <w:sz w:val="22"/>
          <w:szCs w:val="22"/>
        </w:rPr>
      </w:pPr>
    </w:p>
    <w:p w:rsidR="00DE7EFF" w:rsidRPr="00E93C33" w:rsidRDefault="00AC4C34"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Wewnętrzne procedury regulujące ochronę dziecka przed przemocą są zgodne z obowiązującymi w naszej jednostce dokumentami: Statut</w:t>
      </w:r>
      <w:r w:rsidR="00C80F4D">
        <w:rPr>
          <w:rFonts w:ascii="Times New Roman" w:hAnsi="Times New Roman" w:cs="Times New Roman"/>
          <w:sz w:val="22"/>
          <w:szCs w:val="22"/>
        </w:rPr>
        <w:t>ami</w:t>
      </w:r>
      <w:r w:rsidRPr="00E93C33">
        <w:rPr>
          <w:rFonts w:ascii="Times New Roman" w:hAnsi="Times New Roman" w:cs="Times New Roman"/>
          <w:sz w:val="22"/>
          <w:szCs w:val="22"/>
        </w:rPr>
        <w:t xml:space="preserve"> </w:t>
      </w:r>
      <w:r w:rsidR="00C80F4D">
        <w:rPr>
          <w:rFonts w:ascii="Times New Roman" w:hAnsi="Times New Roman" w:cs="Times New Roman"/>
          <w:sz w:val="22"/>
          <w:szCs w:val="22"/>
        </w:rPr>
        <w:t>jednostek wchodzących w skład Zespołu Szkól Specjalnych w Kamiennej Górze</w:t>
      </w:r>
      <w:r w:rsidRPr="00E93C33">
        <w:rPr>
          <w:rFonts w:ascii="Times New Roman" w:hAnsi="Times New Roman" w:cs="Times New Roman"/>
          <w:sz w:val="22"/>
          <w:szCs w:val="22"/>
        </w:rPr>
        <w:t xml:space="preserve">, Szkolnym Programem Wychowawczo-Profilaktycznym, Polityką bezpieczeństwa przetwarzania danych osobowych oraz </w:t>
      </w:r>
      <w:r w:rsidR="005312E8" w:rsidRPr="00E93C33">
        <w:rPr>
          <w:rFonts w:ascii="Times New Roman" w:hAnsi="Times New Roman" w:cs="Times New Roman"/>
          <w:sz w:val="22"/>
          <w:szCs w:val="22"/>
        </w:rPr>
        <w:t xml:space="preserve">obowiązującymi </w:t>
      </w:r>
      <w:r w:rsidRPr="00E93C33">
        <w:rPr>
          <w:rFonts w:ascii="Times New Roman" w:hAnsi="Times New Roman" w:cs="Times New Roman"/>
          <w:sz w:val="22"/>
          <w:szCs w:val="22"/>
        </w:rPr>
        <w:t>przepisami prawa:</w:t>
      </w:r>
    </w:p>
    <w:p w:rsidR="00AC4C34" w:rsidRPr="00E93C33" w:rsidRDefault="00AC4C34" w:rsidP="003D467D">
      <w:pPr>
        <w:pStyle w:val="Akapitzlist"/>
        <w:numPr>
          <w:ilvl w:val="0"/>
          <w:numId w:val="9"/>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Konstytucją Rzeczypospolitej Polskiej z dnia 2 kwietnia 1997 r.;</w:t>
      </w:r>
    </w:p>
    <w:p w:rsidR="00AC4C34" w:rsidRPr="00E93C33" w:rsidRDefault="00AC4C34" w:rsidP="003D467D">
      <w:pPr>
        <w:pStyle w:val="Akapitzlist"/>
        <w:numPr>
          <w:ilvl w:val="0"/>
          <w:numId w:val="9"/>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Konwencji o Prawach Dziecka przyjętej przez Zgromadzenie Ogólne ONZ z 20 listopada 1989 r. (Dz. U. z 1991.120.526 ze zm.);</w:t>
      </w:r>
    </w:p>
    <w:p w:rsidR="00AC4C34" w:rsidRPr="00E93C33" w:rsidRDefault="00AC4C34" w:rsidP="003D467D">
      <w:pPr>
        <w:pStyle w:val="Akapitzlist"/>
        <w:numPr>
          <w:ilvl w:val="0"/>
          <w:numId w:val="9"/>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7 września 1991 r. o systemie oświaty (t. j. Dz. U. z 2022</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2230 ze zm.);</w:t>
      </w:r>
    </w:p>
    <w:p w:rsidR="00AC4C34" w:rsidRPr="00E93C33" w:rsidRDefault="00AC4C34" w:rsidP="003D467D">
      <w:pPr>
        <w:pStyle w:val="Akapitzlist"/>
        <w:numPr>
          <w:ilvl w:val="0"/>
          <w:numId w:val="9"/>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14 grudnia 2016 r. Prawo oświatowe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900 ze zm.);</w:t>
      </w:r>
    </w:p>
    <w:p w:rsidR="00AC4C34" w:rsidRPr="00E93C33" w:rsidRDefault="00AC4C34" w:rsidP="003D467D">
      <w:pPr>
        <w:pStyle w:val="Akapitzlist"/>
        <w:numPr>
          <w:ilvl w:val="0"/>
          <w:numId w:val="9"/>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26 stycznia 1982 r. Karta Nauczyciela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984 ze zm.);</w:t>
      </w:r>
    </w:p>
    <w:p w:rsidR="00AD1A1D" w:rsidRDefault="00AC4C34" w:rsidP="003D467D">
      <w:pPr>
        <w:pStyle w:val="Akapitzlist"/>
        <w:numPr>
          <w:ilvl w:val="0"/>
          <w:numId w:val="9"/>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29 lipca 2005 r. o przeciwdziałaniu przemocy domowej (t. j. Dz. U. z 2021 r. poz. 1249 ze zm.) oraz Rozporządzeniem Rady Ministrów z dnia 6 września 2023 r. w sprawie procedury "Niebieskie Karty" oraz wzorów formularzy "Niebieska Karta"</w:t>
      </w:r>
      <w:r w:rsidR="0079480E" w:rsidRPr="00E93C33">
        <w:rPr>
          <w:rFonts w:ascii="Times New Roman" w:hAnsi="Times New Roman" w:cs="Times New Roman"/>
          <w:color w:val="000000" w:themeColor="text1"/>
        </w:rPr>
        <w:t>.</w:t>
      </w:r>
    </w:p>
    <w:p w:rsidR="00FD4624" w:rsidRPr="00E93C33" w:rsidRDefault="00FD4624" w:rsidP="003D467D">
      <w:pPr>
        <w:pStyle w:val="Akapitzlist"/>
        <w:numPr>
          <w:ilvl w:val="0"/>
          <w:numId w:val="9"/>
        </w:numPr>
        <w:shd w:val="clear" w:color="auto" w:fill="FFFFFF" w:themeFill="background1"/>
        <w:tabs>
          <w:tab w:val="left" w:pos="284"/>
        </w:tabs>
        <w:spacing w:after="0"/>
        <w:jc w:val="both"/>
        <w:rPr>
          <w:rFonts w:ascii="Times New Roman" w:hAnsi="Times New Roman" w:cs="Times New Roman"/>
          <w:color w:val="000000" w:themeColor="text1"/>
        </w:rPr>
      </w:pPr>
      <w:r>
        <w:rPr>
          <w:rFonts w:ascii="Times New Roman" w:hAnsi="Times New Roman" w:cs="Times New Roman"/>
          <w:color w:val="000000" w:themeColor="text1"/>
        </w:rPr>
        <w:t>Ustawą z dnia 13 maja 2016 r. o przeciwdziałaniu zagrożeniom przestępczością na tle seksualnym (t. j. Dz. U. z 2023 r. poz. 1304 ze zm.)</w:t>
      </w:r>
    </w:p>
    <w:p w:rsidR="00886B3E" w:rsidRPr="00E93C33" w:rsidRDefault="00886B3E"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rsidR="00AD1A1D" w:rsidRPr="00E93C33" w:rsidRDefault="00AD1A1D"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Znaczące znaczenie przy ustalaniu procedur dotyczących postępowania w przypadkach cyberprzemocy i stalkingu miały następujące poradniki rekomendowane przez Ministerstwo Edukacji i Nauki:</w:t>
      </w:r>
    </w:p>
    <w:p w:rsidR="00AD1A1D" w:rsidRPr="00E93C33" w:rsidRDefault="00AD1A1D" w:rsidP="003D467D">
      <w:pPr>
        <w:pStyle w:val="Akapitzlist"/>
        <w:numPr>
          <w:ilvl w:val="0"/>
          <w:numId w:val="19"/>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Procedury reagowania w przypadku wystąpienia wewnętrznych i zewnętrznych zagrożeń fizycznych w szkole”. Warszawa, sierpień 2017 r.</w:t>
      </w:r>
    </w:p>
    <w:p w:rsidR="00AD1A1D" w:rsidRPr="00E93C33" w:rsidRDefault="00AD1A1D" w:rsidP="003D467D">
      <w:pPr>
        <w:pStyle w:val="Akapitzlist"/>
        <w:numPr>
          <w:ilvl w:val="0"/>
          <w:numId w:val="19"/>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Zagrożenia i zalecane działania profilaktyczne w zakresie bezpieczeństwa fizycznego i cyfrowego uczniów”. Warszawa, wrzesień 2020 r.</w:t>
      </w:r>
    </w:p>
    <w:p w:rsidR="00AD1A1D" w:rsidRPr="00E93C33" w:rsidRDefault="00AD1A1D" w:rsidP="003D467D">
      <w:pPr>
        <w:pStyle w:val="Akapitzlist"/>
        <w:numPr>
          <w:ilvl w:val="0"/>
          <w:numId w:val="19"/>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„Standardy bezpieczeństwa online placówek oświatowych” Fundacja Odkrywców Innowacji, Warszawa 2015 r.</w:t>
      </w:r>
    </w:p>
    <w:p w:rsidR="00AD1A1D" w:rsidRPr="00E93C33" w:rsidRDefault="00AD1A1D" w:rsidP="003D467D">
      <w:pPr>
        <w:pStyle w:val="Akapitzlist"/>
        <w:numPr>
          <w:ilvl w:val="0"/>
          <w:numId w:val="19"/>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„Jak reagować na cyberprzemoc. Poradnik dla szkół” Fundacja Dajemy Dzieciom Siłę, 2014 r.</w:t>
      </w:r>
    </w:p>
    <w:p w:rsidR="00AD1A1D" w:rsidRPr="00E93C33" w:rsidRDefault="00AD1A1D"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rsidR="00AC4C34" w:rsidRPr="00E93C33"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Dokument ten reguluje procedury ochrony dzieci przed krzywdzeniem, rozpoznawanie i reagowanie na niepokojące sytuację w określony procedurami sposób postępowania. Ilekroć w niniejszych procedurach jest mowa o:</w:t>
      </w:r>
    </w:p>
    <w:p w:rsidR="00CF3AAE" w:rsidRPr="00E93C33" w:rsidRDefault="00DE7EFF" w:rsidP="003D467D">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krzywdzeni</w:t>
      </w:r>
      <w:r w:rsidR="005312E8" w:rsidRPr="00E93C33">
        <w:rPr>
          <w:rFonts w:ascii="Times New Roman" w:hAnsi="Times New Roman" w:cs="Times New Roman"/>
          <w:b/>
          <w:bCs/>
          <w:color w:val="000000" w:themeColor="text1"/>
        </w:rPr>
        <w:t>u</w:t>
      </w:r>
      <w:r w:rsidRPr="00E93C33">
        <w:rPr>
          <w:rFonts w:ascii="Times New Roman" w:hAnsi="Times New Roman" w:cs="Times New Roman"/>
          <w:b/>
          <w:bCs/>
          <w:color w:val="000000" w:themeColor="text1"/>
        </w:rPr>
        <w:t xml:space="preserve"> dziecka</w:t>
      </w:r>
      <w:r w:rsidRPr="00E93C33">
        <w:rPr>
          <w:rFonts w:ascii="Times New Roman" w:hAnsi="Times New Roman" w:cs="Times New Roman"/>
          <w:color w:val="000000" w:themeColor="text1"/>
        </w:rPr>
        <w:t xml:space="preserve"> należy rozumieć - </w:t>
      </w:r>
      <w:r w:rsidR="005312E8" w:rsidRPr="00E93C33">
        <w:rPr>
          <w:rFonts w:ascii="Times New Roman" w:hAnsi="Times New Roman" w:cs="Times New Roman"/>
          <w:color w:val="000000" w:themeColor="text1"/>
        </w:rPr>
        <w:t xml:space="preserve">każde zamierzone lub niezamierzone działanie oraz zaniechanie działań ze strony </w:t>
      </w:r>
      <w:r w:rsidR="00983ACB">
        <w:rPr>
          <w:rFonts w:ascii="Times New Roman" w:hAnsi="Times New Roman" w:cs="Times New Roman"/>
          <w:color w:val="000000" w:themeColor="text1"/>
        </w:rPr>
        <w:t>osoby dorosłej</w:t>
      </w:r>
      <w:r w:rsidR="005312E8" w:rsidRPr="00E93C33">
        <w:rPr>
          <w:rFonts w:ascii="Times New Roman" w:hAnsi="Times New Roman" w:cs="Times New Roman"/>
          <w:color w:val="000000" w:themeColor="text1"/>
        </w:rPr>
        <w:t>, które ujemnie wpływa na rozwój fizyczny lub psychiczny dziecka</w:t>
      </w:r>
      <w:r w:rsidR="00983ACB">
        <w:rPr>
          <w:rFonts w:ascii="Times New Roman" w:hAnsi="Times New Roman" w:cs="Times New Roman"/>
          <w:color w:val="000000" w:themeColor="text1"/>
        </w:rPr>
        <w:t xml:space="preserve"> (definicja WHO)</w:t>
      </w:r>
      <w:r w:rsidR="005312E8" w:rsidRPr="00E93C33">
        <w:rPr>
          <w:rFonts w:ascii="Times New Roman" w:hAnsi="Times New Roman" w:cs="Times New Roman"/>
          <w:color w:val="000000" w:themeColor="text1"/>
        </w:rPr>
        <w:t xml:space="preserve">. Krzywdzenie dzieci to też bezczynność społeczeństwa lub instytucji, a także rezultat takiej bezczynności, który ogranicza równe prawa dzieci i zakłóca ich optymalny rozwój. </w:t>
      </w:r>
      <w:r w:rsidR="00F60ABF" w:rsidRPr="00E93C33">
        <w:rPr>
          <w:rFonts w:ascii="Times New Roman" w:hAnsi="Times New Roman" w:cs="Times New Roman"/>
          <w:color w:val="000000" w:themeColor="text1"/>
        </w:rPr>
        <w:t>Można wyróżnić następujące wymiary zjawiska krzywdzenia dziecka:</w:t>
      </w:r>
    </w:p>
    <w:p w:rsidR="005312E8" w:rsidRPr="00E93C33" w:rsidRDefault="00F60ABF"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psychiczna</w:t>
      </w:r>
      <w:r w:rsidRPr="00E93C33">
        <w:rPr>
          <w:rFonts w:ascii="Times New Roman" w:hAnsi="Times New Roman" w:cs="Times New Roman"/>
          <w:color w:val="000000" w:themeColor="text1"/>
        </w:rPr>
        <w:t xml:space="preserve"> - przymus, groźby, obrażanie, wyzywanie, ocenianie, krytykowanie, straszenie, szantażowanie, krzyczenie, wyśmiewanie, lekceważenie,</w:t>
      </w:r>
    </w:p>
    <w:p w:rsidR="00F60ABF" w:rsidRPr="00E93C33" w:rsidRDefault="00F60ABF"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lastRenderedPageBreak/>
        <w:t>przemoc fizyczna</w:t>
      </w:r>
      <w:r w:rsidRPr="00E93C33">
        <w:rPr>
          <w:rFonts w:ascii="Times New Roman" w:hAnsi="Times New Roman" w:cs="Times New Roman"/>
          <w:color w:val="000000" w:themeColor="text1"/>
        </w:rPr>
        <w:t xml:space="preserve"> - szarpanie, kopanie, popychanie, policzkowanie, przypalanie papierosem, bicie ręką przy użyciu przedmiotów, klaps,</w:t>
      </w:r>
    </w:p>
    <w:p w:rsidR="00F60ABF" w:rsidRPr="00E93C33" w:rsidRDefault="00F60ABF"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seksualna</w:t>
      </w:r>
      <w:r w:rsidRPr="00E93C33">
        <w:rPr>
          <w:rFonts w:ascii="Times New Roman" w:hAnsi="Times New Roman" w:cs="Times New Roman"/>
          <w:color w:val="000000" w:themeColor="text1"/>
        </w:rPr>
        <w:t xml:space="preserve"> - gwałt, wymuszanie pożycia seksualnego, wymuszanie nieakceptowanych zachowań seksualnych,</w:t>
      </w:r>
    </w:p>
    <w:p w:rsidR="00F60ABF" w:rsidRPr="00E93C33" w:rsidRDefault="00F60ABF"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ekonomiczna</w:t>
      </w:r>
      <w:r w:rsidRPr="00E93C33">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p>
    <w:p w:rsidR="00F60ABF" w:rsidRPr="00E93C33" w:rsidRDefault="00F60ABF"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zaniedbanie</w:t>
      </w:r>
      <w:r w:rsidRPr="00E93C33">
        <w:rPr>
          <w:rFonts w:ascii="Times New Roman" w:hAnsi="Times New Roman" w:cs="Times New Roman"/>
          <w:color w:val="000000" w:themeColor="text1"/>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w:t>
      </w:r>
    </w:p>
    <w:p w:rsidR="00F60ABF" w:rsidRPr="00E93C33" w:rsidRDefault="00F60ABF"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 xml:space="preserve">alienacja rodzicielka </w:t>
      </w:r>
      <w:r w:rsidRPr="00E93C33">
        <w:rPr>
          <w:rFonts w:ascii="Times New Roman" w:hAnsi="Times New Roman" w:cs="Times New Roman"/>
          <w:color w:val="000000" w:themeColor="text1"/>
        </w:rPr>
        <w:t>- ograniczenie kontaktu i izolowanie dziecka od drugiego rodzica, odcinanie drugiego rodzica od informacji dotyczących dziecka, wymazywanie drugiego rodzica z życia dziecka, niszczenie zdjęć i pamiątek, przedstawianie drugiego rodzica w złym świetle, zakazywanie dziecku swobodnego mówienia i wyrażania miłości do drugiego rodzica;</w:t>
      </w:r>
    </w:p>
    <w:p w:rsidR="00D94FA9" w:rsidRPr="00E93C33" w:rsidRDefault="00D94FA9" w:rsidP="003D467D">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przemocy domowej</w:t>
      </w:r>
      <w:r w:rsidRPr="00E93C33">
        <w:rPr>
          <w:rFonts w:ascii="Times New Roman" w:hAnsi="Times New Roman" w:cs="Times New Roman"/>
          <w:color w:val="000000" w:themeColor="text1"/>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rsidR="00D94FA9" w:rsidRPr="00E93C33" w:rsidRDefault="00D94FA9"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narażające tę osobę na niebezpieczeństwo utraty życia, zdrowia lub mienia,</w:t>
      </w:r>
    </w:p>
    <w:p w:rsidR="00D94FA9" w:rsidRPr="00E93C33" w:rsidRDefault="00D94FA9"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naruszające jej godność, nietykalność cielesną lub wolność, w tym seksualną,</w:t>
      </w:r>
    </w:p>
    <w:p w:rsidR="00D94FA9" w:rsidRPr="00E93C33" w:rsidRDefault="00D94FA9"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powodujące szkody na jej zdrowiu fizycznym lub psychicznym, wywołujące u tej osoby cierpienie lub krzywdę,</w:t>
      </w:r>
    </w:p>
    <w:p w:rsidR="00D94FA9" w:rsidRPr="00E93C33" w:rsidRDefault="00D94FA9"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ograniczające lub pozbawiające tę osobę dostępu do środków finansowych lub możliwości podjęcia pracy lub uzyskania samodzielności finansowej,</w:t>
      </w:r>
    </w:p>
    <w:p w:rsidR="00D94FA9" w:rsidRPr="00E93C33" w:rsidRDefault="00D94FA9" w:rsidP="003D467D">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p>
    <w:p w:rsidR="00F60ABF" w:rsidRPr="00E93C33" w:rsidRDefault="00F60ABF" w:rsidP="003D467D">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Pracowniku szkoły</w:t>
      </w:r>
      <w:r w:rsidRPr="00E93C33">
        <w:rPr>
          <w:rFonts w:ascii="Times New Roman" w:hAnsi="Times New Roman" w:cs="Times New Roman"/>
          <w:color w:val="000000" w:themeColor="text1"/>
        </w:rPr>
        <w:t xml:space="preserve"> – należy przez to rozumieć osobę zatrudnioną na podstawie umowy pracę, mianowania powołania lub umowy cywilno-prawnej. Osoby pracujące w szkole dzielą się na pracowników pedagogicznych i niepedagogicznych;</w:t>
      </w:r>
    </w:p>
    <w:p w:rsidR="00F60ABF" w:rsidRPr="00E93C33" w:rsidRDefault="00F60ABF" w:rsidP="003D467D">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Dziecku</w:t>
      </w:r>
      <w:r w:rsidRPr="00E93C33">
        <w:rPr>
          <w:rFonts w:ascii="Times New Roman" w:hAnsi="Times New Roman" w:cs="Times New Roman"/>
          <w:color w:val="000000" w:themeColor="text1"/>
        </w:rPr>
        <w:t xml:space="preserve"> - osoba przyjęta do szkoły w toku postępowania rekrutacyjnego, po dopełnieniu wszelkich niezbędnych formalności przez rodziców</w:t>
      </w:r>
      <w:r w:rsidR="00E167EB">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i ucząca się w szkole;</w:t>
      </w:r>
    </w:p>
    <w:p w:rsidR="00CF3AAE" w:rsidRPr="00E93C33" w:rsidRDefault="00DE7EFF" w:rsidP="003D467D">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Osob</w:t>
      </w:r>
      <w:r w:rsidR="00D94FA9" w:rsidRPr="00E93C33">
        <w:rPr>
          <w:rFonts w:ascii="Times New Roman" w:hAnsi="Times New Roman" w:cs="Times New Roman"/>
          <w:b/>
          <w:bCs/>
          <w:color w:val="000000" w:themeColor="text1"/>
        </w:rPr>
        <w:t>ie</w:t>
      </w:r>
      <w:r w:rsidRPr="00E93C33">
        <w:rPr>
          <w:rFonts w:ascii="Times New Roman" w:hAnsi="Times New Roman" w:cs="Times New Roman"/>
          <w:b/>
          <w:bCs/>
          <w:color w:val="000000" w:themeColor="text1"/>
        </w:rPr>
        <w:t xml:space="preserve"> odpowiedzialn</w:t>
      </w:r>
      <w:r w:rsidR="00D94FA9" w:rsidRPr="00E93C33">
        <w:rPr>
          <w:rFonts w:ascii="Times New Roman" w:hAnsi="Times New Roman" w:cs="Times New Roman"/>
          <w:b/>
          <w:bCs/>
          <w:color w:val="000000" w:themeColor="text1"/>
        </w:rPr>
        <w:t>ej</w:t>
      </w:r>
      <w:r w:rsidRPr="00E93C33">
        <w:rPr>
          <w:rFonts w:ascii="Times New Roman" w:hAnsi="Times New Roman" w:cs="Times New Roman"/>
          <w:b/>
          <w:bCs/>
          <w:color w:val="000000" w:themeColor="text1"/>
        </w:rPr>
        <w:t xml:space="preserve"> za Internet</w:t>
      </w:r>
      <w:r w:rsidRPr="00E93C33">
        <w:rPr>
          <w:rFonts w:ascii="Times New Roman" w:hAnsi="Times New Roman" w:cs="Times New Roman"/>
          <w:color w:val="000000" w:themeColor="text1"/>
        </w:rPr>
        <w:t xml:space="preserve"> - to wyznaczony przez dyrektora szkoły pracownik, sprawujący nadzór nad korzystaniem z Internetu przez dzieci na terenie szkoły oraz nad bezpieczeństwem dzieci w Internecie</w:t>
      </w:r>
      <w:r w:rsidR="00D94FA9" w:rsidRPr="00E93C33">
        <w:rPr>
          <w:rFonts w:ascii="Times New Roman" w:hAnsi="Times New Roman" w:cs="Times New Roman"/>
          <w:color w:val="000000" w:themeColor="text1"/>
        </w:rPr>
        <w:t>;</w:t>
      </w:r>
    </w:p>
    <w:p w:rsidR="00CF3AAE" w:rsidRPr="00E93C33" w:rsidRDefault="00DE7EFF" w:rsidP="003D467D">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Osob</w:t>
      </w:r>
      <w:r w:rsidR="00D94FA9" w:rsidRPr="00E93C33">
        <w:rPr>
          <w:rFonts w:ascii="Times New Roman" w:hAnsi="Times New Roman" w:cs="Times New Roman"/>
          <w:color w:val="000000" w:themeColor="text1"/>
        </w:rPr>
        <w:t>ie</w:t>
      </w:r>
      <w:r w:rsidRPr="00E93C33">
        <w:rPr>
          <w:rFonts w:ascii="Times New Roman" w:hAnsi="Times New Roman" w:cs="Times New Roman"/>
          <w:color w:val="000000" w:themeColor="text1"/>
        </w:rPr>
        <w:t xml:space="preserve"> odpowiedzialn</w:t>
      </w:r>
      <w:r w:rsidR="00D94FA9" w:rsidRPr="00E93C33">
        <w:rPr>
          <w:rFonts w:ascii="Times New Roman" w:hAnsi="Times New Roman" w:cs="Times New Roman"/>
          <w:color w:val="000000" w:themeColor="text1"/>
        </w:rPr>
        <w:t>ej</w:t>
      </w:r>
      <w:r w:rsidRPr="00E93C33">
        <w:rPr>
          <w:rFonts w:ascii="Times New Roman" w:hAnsi="Times New Roman" w:cs="Times New Roman"/>
          <w:color w:val="000000" w:themeColor="text1"/>
        </w:rPr>
        <w:t xml:space="preserve"> za Wewnętrzne procedury regulujące ochronę dzieci przed krzywdzeniem zwany również </w:t>
      </w:r>
      <w:r w:rsidRPr="00E93C33">
        <w:rPr>
          <w:rFonts w:ascii="Times New Roman" w:hAnsi="Times New Roman" w:cs="Times New Roman"/>
          <w:b/>
          <w:bCs/>
          <w:color w:val="000000" w:themeColor="text1"/>
        </w:rPr>
        <w:t>koordynatorem</w:t>
      </w:r>
      <w:r w:rsidRPr="00E93C33">
        <w:rPr>
          <w:rFonts w:ascii="Times New Roman" w:hAnsi="Times New Roman" w:cs="Times New Roman"/>
          <w:color w:val="000000" w:themeColor="text1"/>
        </w:rPr>
        <w:t xml:space="preserve"> -</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 xml:space="preserve">to wyznaczony przez dyrektora szkoły pracownik, sprawujący nadzór nad realizacją </w:t>
      </w:r>
      <w:r w:rsidR="00CF3AAE" w:rsidRPr="00E93C33">
        <w:rPr>
          <w:rFonts w:ascii="Times New Roman" w:hAnsi="Times New Roman" w:cs="Times New Roman"/>
          <w:color w:val="000000" w:themeColor="text1"/>
        </w:rPr>
        <w:t>wewnętrznych procedur ochrony dzieci przez przemocą</w:t>
      </w:r>
      <w:r w:rsidR="00D94FA9" w:rsidRPr="00E93C33">
        <w:rPr>
          <w:rFonts w:ascii="Times New Roman" w:hAnsi="Times New Roman" w:cs="Times New Roman"/>
          <w:color w:val="000000" w:themeColor="text1"/>
        </w:rPr>
        <w:t>;</w:t>
      </w:r>
    </w:p>
    <w:p w:rsidR="00DE7EFF" w:rsidRPr="00E93C33" w:rsidRDefault="00DE7EFF" w:rsidP="003D467D">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Zespół interwencyjny</w:t>
      </w:r>
      <w:r w:rsidRPr="00E93C33">
        <w:rPr>
          <w:rFonts w:ascii="Times New Roman" w:hAnsi="Times New Roman" w:cs="Times New Roman"/>
          <w:color w:val="000000" w:themeColor="text1"/>
        </w:rPr>
        <w:t xml:space="preserve"> to powołany przez dyrektora szkoły w przypadku podejrzenia stosowania przemocy fizycznej lub psychicznej o dużym nasileniu oraz podejrzenia wykorzystania seksualnego. W skład zespołu </w:t>
      </w:r>
      <w:r w:rsidR="00CF3AAE" w:rsidRPr="00E93C33">
        <w:rPr>
          <w:rFonts w:ascii="Times New Roman" w:hAnsi="Times New Roman" w:cs="Times New Roman"/>
          <w:color w:val="000000" w:themeColor="text1"/>
        </w:rPr>
        <w:t>wchodzi:</w:t>
      </w:r>
      <w:r w:rsidRPr="00E93C33">
        <w:rPr>
          <w:rFonts w:ascii="Times New Roman" w:hAnsi="Times New Roman" w:cs="Times New Roman"/>
          <w:color w:val="000000" w:themeColor="text1"/>
        </w:rPr>
        <w:t xml:space="preserve"> dyrektor, koordynator, wychowawca, pedagog, psycholog, personel medyczny, inne osoby mające wiedzę na temat krzywdzenia dziecka.</w:t>
      </w:r>
      <w:r w:rsidR="00B2140F" w:rsidRPr="00E93C33">
        <w:rPr>
          <w:rFonts w:ascii="Times New Roman" w:hAnsi="Times New Roman" w:cs="Times New Roman"/>
          <w:color w:val="000000" w:themeColor="text1"/>
        </w:rPr>
        <w:t xml:space="preserve"> </w:t>
      </w:r>
    </w:p>
    <w:p w:rsidR="00886B3E" w:rsidRPr="00E93C33" w:rsidRDefault="00886B3E">
      <w:pPr>
        <w:rPr>
          <w:rFonts w:ascii="Times New Roman" w:hAnsi="Times New Roman" w:cs="Times New Roman"/>
          <w:color w:val="000000" w:themeColor="text1"/>
        </w:rPr>
      </w:pPr>
      <w:r w:rsidRPr="00E93C33">
        <w:rPr>
          <w:rFonts w:ascii="Times New Roman" w:hAnsi="Times New Roman" w:cs="Times New Roman"/>
          <w:color w:val="000000" w:themeColor="text1"/>
        </w:rPr>
        <w:br w:type="page"/>
      </w:r>
    </w:p>
    <w:p w:rsidR="00345DA2" w:rsidRPr="00E93C33" w:rsidRDefault="00345DA2" w:rsidP="00345DA2">
      <w:pPr>
        <w:pStyle w:val="Nagwek1"/>
        <w:spacing w:line="276" w:lineRule="auto"/>
        <w:jc w:val="both"/>
        <w:rPr>
          <w:rFonts w:ascii="Times New Roman" w:hAnsi="Times New Roman" w:cs="Times New Roman"/>
        </w:rPr>
      </w:pPr>
      <w:bookmarkStart w:id="1" w:name="_Toc146021018"/>
      <w:r w:rsidRPr="00E93C33">
        <w:rPr>
          <w:rFonts w:ascii="Times New Roman" w:hAnsi="Times New Roman" w:cs="Times New Roman"/>
        </w:rPr>
        <w:lastRenderedPageBreak/>
        <w:t>II. Dotychczasowe działania, które przynosiły pozytywne efekty w ochronie dziecka przez przemocą</w:t>
      </w:r>
      <w:bookmarkEnd w:id="1"/>
    </w:p>
    <w:p w:rsidR="00345DA2" w:rsidRPr="00E93C33" w:rsidRDefault="00345DA2" w:rsidP="00345DA2">
      <w:pPr>
        <w:spacing w:line="276" w:lineRule="auto"/>
        <w:jc w:val="both"/>
        <w:rPr>
          <w:rFonts w:ascii="Times New Roman" w:hAnsi="Times New Roman" w:cs="Times New Roman"/>
          <w:color w:val="000000" w:themeColor="text1"/>
        </w:rPr>
      </w:pPr>
    </w:p>
    <w:p w:rsidR="00345DA2" w:rsidRPr="00E93C33" w:rsidRDefault="00345DA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Przemoc w rodzinie jest terminem szerokim. Wyróżniamy przemoc rodziców wobec dziecka, przemoc wobec partnera w związku, przemoc wobec osób starszych w rodzinie. Na określenie przemocy w związku partnerskim stosuje się terminy: wzajemna przemoc w parze przemoc w związku partnerskim, przemoc małżeńska. Obowiązkiem osób dorosłych jest troszczenie się o jego dobro. Szkoła, ze względu na swoje ustawowe zadania zobowiązana jest zarówno do zapobiegania krzywdzeniu dzieci, </w:t>
      </w:r>
      <w:r w:rsidR="00886B3E" w:rsidRPr="00E93C33">
        <w:rPr>
          <w:rFonts w:ascii="Times New Roman" w:hAnsi="Times New Roman" w:cs="Times New Roman"/>
          <w:color w:val="000000" w:themeColor="text1"/>
          <w:sz w:val="22"/>
          <w:szCs w:val="22"/>
        </w:rPr>
        <w:t>jak i</w:t>
      </w:r>
      <w:r w:rsidRPr="00E93C33">
        <w:rPr>
          <w:rFonts w:ascii="Times New Roman" w:hAnsi="Times New Roman" w:cs="Times New Roman"/>
          <w:color w:val="000000" w:themeColor="text1"/>
          <w:sz w:val="22"/>
          <w:szCs w:val="22"/>
        </w:rPr>
        <w:t xml:space="preserve"> też do podejmowania działań, gdy dziecko jest zagrożone, a w szczególności, kiedy zagrożenie to pochodzi od samych rodziców. </w:t>
      </w:r>
    </w:p>
    <w:p w:rsidR="00345DA2" w:rsidRPr="00E93C33" w:rsidRDefault="00345DA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Dotychczas, szkoła udzielając pomocy dziecku doznającemu przemocy w rodzinie kierowała się następującymi zasadami:</w:t>
      </w:r>
    </w:p>
    <w:p w:rsidR="00345DA2" w:rsidRPr="00E93C33" w:rsidRDefault="00345DA2" w:rsidP="003D467D">
      <w:pPr>
        <w:pStyle w:val="Akapitzlist"/>
        <w:numPr>
          <w:ilvl w:val="0"/>
          <w:numId w:val="2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Nadzór nad prowadzeniem przypadku dziecka krzywdzonego sprawuje Dyrektor szkoły udzielając wsparcia i pomocy osobom bezpośrednio zaangażowanym w pomoc;</w:t>
      </w:r>
    </w:p>
    <w:p w:rsidR="00345DA2" w:rsidRPr="00E93C33" w:rsidRDefault="00345DA2" w:rsidP="003D467D">
      <w:pPr>
        <w:pStyle w:val="Akapitzlist"/>
        <w:numPr>
          <w:ilvl w:val="0"/>
          <w:numId w:val="2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Koordynatorem pomocy dziecku krzywdzonemu był pedagog szkolny;</w:t>
      </w:r>
    </w:p>
    <w:p w:rsidR="00345DA2" w:rsidRPr="00E93C33" w:rsidRDefault="00345DA2" w:rsidP="003D467D">
      <w:pPr>
        <w:pStyle w:val="Akapitzlist"/>
        <w:numPr>
          <w:ilvl w:val="0"/>
          <w:numId w:val="2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Każdy pracownik szkoły, który zauważył lub podejrzewał u ucznia symptomy krzywdzenia, był zobowiązany do reagowania;</w:t>
      </w:r>
    </w:p>
    <w:p w:rsidR="00345DA2" w:rsidRPr="00E93C33" w:rsidRDefault="00345DA2" w:rsidP="003D467D">
      <w:pPr>
        <w:pStyle w:val="Akapitzlist"/>
        <w:numPr>
          <w:ilvl w:val="0"/>
          <w:numId w:val="2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Podejmowane działania opierały się na diagnozie dziecka i jego sytuacji – opartej na informacjach od pracujących z nim nauczycieli, personelu niepedagogicznego, osoby zaufania, ewentualnie z innych dostępnych danych;</w:t>
      </w:r>
    </w:p>
    <w:p w:rsidR="00345DA2" w:rsidRPr="00E93C33" w:rsidRDefault="00345DA2" w:rsidP="003D467D">
      <w:pPr>
        <w:pStyle w:val="Akapitzlist"/>
        <w:numPr>
          <w:ilvl w:val="0"/>
          <w:numId w:val="2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Zasadą udzielania pomocy dziecku krzywdzonemu przez szkołę była i jest współpraca zespołowa (ograniczona jednak, ze względu na zachowanie dyskrecji, do osób pracujących z dzieckiem).</w:t>
      </w:r>
    </w:p>
    <w:p w:rsidR="00983ACB" w:rsidRDefault="00983ACB" w:rsidP="00345DA2">
      <w:pPr>
        <w:shd w:val="clear" w:color="auto" w:fill="FFFFFF" w:themeFill="background1"/>
        <w:tabs>
          <w:tab w:val="left" w:pos="4536"/>
        </w:tabs>
        <w:spacing w:after="0" w:line="276" w:lineRule="auto"/>
        <w:jc w:val="both"/>
        <w:rPr>
          <w:rFonts w:ascii="Times New Roman" w:hAnsi="Times New Roman" w:cs="Times New Roman"/>
          <w:color w:val="521807" w:themeColor="accent1" w:themeShade="80"/>
          <w:sz w:val="24"/>
          <w:szCs w:val="24"/>
        </w:rPr>
      </w:pPr>
    </w:p>
    <w:p w:rsidR="005210A5" w:rsidRDefault="00983ACB" w:rsidP="00345DA2">
      <w:pPr>
        <w:shd w:val="clear" w:color="auto" w:fill="FFFFFF" w:themeFill="background1"/>
        <w:tabs>
          <w:tab w:val="left" w:pos="4536"/>
        </w:tabs>
        <w:spacing w:after="0" w:line="276" w:lineRule="auto"/>
        <w:jc w:val="both"/>
        <w:rPr>
          <w:rFonts w:ascii="Times New Roman" w:hAnsi="Times New Roman" w:cs="Times New Roman"/>
          <w:b/>
          <w:sz w:val="24"/>
          <w:szCs w:val="24"/>
        </w:rPr>
      </w:pPr>
      <w:r w:rsidRPr="005210A5">
        <w:rPr>
          <w:rFonts w:ascii="Times New Roman" w:hAnsi="Times New Roman" w:cs="Times New Roman"/>
          <w:b/>
          <w:sz w:val="24"/>
          <w:szCs w:val="24"/>
        </w:rPr>
        <w:t>Postępowanie w sprawach kryzysowych z udziałem dzi</w:t>
      </w:r>
      <w:r w:rsidR="00BE7602" w:rsidRPr="005210A5">
        <w:rPr>
          <w:rFonts w:ascii="Times New Roman" w:hAnsi="Times New Roman" w:cs="Times New Roman"/>
          <w:b/>
          <w:sz w:val="24"/>
          <w:szCs w:val="24"/>
        </w:rPr>
        <w:t>e</w:t>
      </w:r>
      <w:r w:rsidRPr="005210A5">
        <w:rPr>
          <w:rFonts w:ascii="Times New Roman" w:hAnsi="Times New Roman" w:cs="Times New Roman"/>
          <w:b/>
          <w:sz w:val="24"/>
          <w:szCs w:val="24"/>
        </w:rPr>
        <w:t xml:space="preserve">cka/ucznia prowadzone jest </w:t>
      </w:r>
      <w:r w:rsidR="005210A5" w:rsidRPr="005210A5">
        <w:rPr>
          <w:rFonts w:ascii="Times New Roman" w:hAnsi="Times New Roman" w:cs="Times New Roman"/>
          <w:b/>
          <w:sz w:val="24"/>
          <w:szCs w:val="24"/>
        </w:rPr>
        <w:br/>
      </w:r>
      <w:r w:rsidRPr="005210A5">
        <w:rPr>
          <w:rFonts w:ascii="Times New Roman" w:hAnsi="Times New Roman" w:cs="Times New Roman"/>
          <w:b/>
          <w:sz w:val="24"/>
          <w:szCs w:val="24"/>
        </w:rPr>
        <w:t xml:space="preserve">w możliwie najszybszym czasie i przy zapewnieniu bezpieczeństwa psychofizycznego ucznia. </w:t>
      </w:r>
    </w:p>
    <w:p w:rsidR="005210A5" w:rsidRDefault="00983ACB" w:rsidP="00345DA2">
      <w:pPr>
        <w:shd w:val="clear" w:color="auto" w:fill="FFFFFF" w:themeFill="background1"/>
        <w:tabs>
          <w:tab w:val="left" w:pos="4536"/>
        </w:tabs>
        <w:spacing w:after="0" w:line="276" w:lineRule="auto"/>
        <w:jc w:val="both"/>
        <w:rPr>
          <w:rFonts w:ascii="Times New Roman" w:hAnsi="Times New Roman" w:cs="Times New Roman"/>
          <w:b/>
          <w:sz w:val="24"/>
          <w:szCs w:val="24"/>
        </w:rPr>
      </w:pPr>
      <w:r w:rsidRPr="005210A5">
        <w:rPr>
          <w:rFonts w:ascii="Times New Roman" w:hAnsi="Times New Roman" w:cs="Times New Roman"/>
          <w:b/>
          <w:sz w:val="24"/>
          <w:szCs w:val="24"/>
        </w:rPr>
        <w:t xml:space="preserve">Uczeń i jego rodzice mają prawo do pełnej  informacji o sytuacji i podjętych przez szkołę działaniach ich dotyczących. </w:t>
      </w:r>
    </w:p>
    <w:p w:rsidR="007A35EF" w:rsidRPr="005210A5" w:rsidRDefault="00983ACB" w:rsidP="00345DA2">
      <w:pPr>
        <w:shd w:val="clear" w:color="auto" w:fill="FFFFFF" w:themeFill="background1"/>
        <w:tabs>
          <w:tab w:val="left" w:pos="4536"/>
        </w:tabs>
        <w:spacing w:after="0" w:line="276" w:lineRule="auto"/>
        <w:jc w:val="both"/>
        <w:rPr>
          <w:rFonts w:ascii="Times New Roman" w:hAnsi="Times New Roman" w:cs="Times New Roman"/>
          <w:b/>
          <w:sz w:val="24"/>
          <w:szCs w:val="24"/>
        </w:rPr>
      </w:pPr>
      <w:r w:rsidRPr="005210A5">
        <w:rPr>
          <w:rFonts w:ascii="Times New Roman" w:hAnsi="Times New Roman" w:cs="Times New Roman"/>
          <w:b/>
          <w:sz w:val="24"/>
          <w:szCs w:val="24"/>
        </w:rPr>
        <w:t>Osobą odpowiedzialną na terenie szkoły za respektowanie praw ucznia jest dyrektor. Osobą odpowiedzialną za monitorowanie respektowania praw ucznia jest pedagog. Uczniowie wykraczający poza normy i zasady zachowania akceptowane w szkole ponoszą sankcje przewidziane w statucie szkoły.</w:t>
      </w:r>
    </w:p>
    <w:p w:rsidR="00983ACB" w:rsidRDefault="00983ACB" w:rsidP="00345DA2">
      <w:pPr>
        <w:shd w:val="clear" w:color="auto" w:fill="FFFFFF" w:themeFill="background1"/>
        <w:tabs>
          <w:tab w:val="left" w:pos="4536"/>
        </w:tabs>
        <w:spacing w:after="0" w:line="276" w:lineRule="auto"/>
        <w:jc w:val="both"/>
        <w:rPr>
          <w:rFonts w:ascii="Times New Roman" w:hAnsi="Times New Roman" w:cs="Times New Roman"/>
          <w:color w:val="521807" w:themeColor="accent1" w:themeShade="80"/>
          <w:sz w:val="24"/>
          <w:szCs w:val="24"/>
        </w:rPr>
      </w:pPr>
    </w:p>
    <w:p w:rsidR="00983ACB" w:rsidRDefault="00983ACB">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br w:type="page"/>
      </w:r>
    </w:p>
    <w:p w:rsidR="00983ACB" w:rsidRPr="00E51D20" w:rsidRDefault="00983ACB" w:rsidP="00983ACB">
      <w:pPr>
        <w:shd w:val="clear" w:color="auto" w:fill="FFFFFF" w:themeFill="background1"/>
        <w:tabs>
          <w:tab w:val="left" w:pos="4536"/>
        </w:tabs>
        <w:spacing w:after="0" w:line="276" w:lineRule="auto"/>
        <w:jc w:val="both"/>
        <w:rPr>
          <w:rFonts w:ascii="Times New Roman" w:hAnsi="Times New Roman" w:cs="Times New Roman"/>
          <w:b/>
          <w:bCs/>
          <w:color w:val="000000" w:themeColor="text1"/>
          <w:sz w:val="22"/>
          <w:szCs w:val="22"/>
        </w:rPr>
      </w:pPr>
      <w:r w:rsidRPr="00E51D20">
        <w:rPr>
          <w:rFonts w:ascii="Times New Roman" w:hAnsi="Times New Roman" w:cs="Times New Roman"/>
          <w:b/>
          <w:bCs/>
          <w:color w:val="000000" w:themeColor="text1"/>
          <w:sz w:val="22"/>
          <w:szCs w:val="22"/>
        </w:rPr>
        <w:lastRenderedPageBreak/>
        <w:t>Zagrożenia zewnętrzne</w:t>
      </w:r>
    </w:p>
    <w:p w:rsidR="00983ACB" w:rsidRPr="00E51D20" w:rsidRDefault="00983ACB" w:rsidP="00983ACB">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51D20">
        <w:rPr>
          <w:rFonts w:ascii="Times New Roman" w:hAnsi="Times New Roman" w:cs="Times New Roman"/>
          <w:color w:val="000000" w:themeColor="text1"/>
          <w:sz w:val="22"/>
          <w:szCs w:val="22"/>
        </w:rPr>
        <w:t>Do najczęściej występujących zewnętrznych zagrożeń fizycznych należą: podejrzenie podłożenia ładunku wybuchowego, podejrzenie otrzymania podejrzanej przesyłki, włamanie do szkoły połączone z kradzieżą, agresywne zachowanie ucznia, wtargnięcie osoby posiadającej broń, wtargnięcie terrorysty do szkoły, zagrożenie wybuchem pożaru lub wybuch pożaru, zagrożenie wybuchem gazu lub wybuch gazu, zagrożenie niebezpiecznymi środkami chemicznymi lub biologicznymi, zagrożenie katastrofą budowlaną i zagrożenie siłą żywiołową. W niemal każdym z powyższych przypadków dochodzi do ogłoszenia alarmu i ewakuacji uczniów oraz personelu szkoły. Sposób ich przeprowadzenia powinien być znany wszystkim, a ćwiczenia w przeprowadzaniu ewakuacji powinny odbywać się raz w roku szkolnym.</w:t>
      </w:r>
    </w:p>
    <w:p w:rsidR="00983ACB" w:rsidRDefault="00983ACB" w:rsidP="00983ACB">
      <w:pPr>
        <w:shd w:val="clear" w:color="auto" w:fill="FFFFFF" w:themeFill="background1"/>
        <w:tabs>
          <w:tab w:val="left" w:pos="4536"/>
        </w:tabs>
        <w:spacing w:after="0" w:line="276" w:lineRule="auto"/>
        <w:jc w:val="both"/>
        <w:rPr>
          <w:rFonts w:ascii="Times New Roman" w:hAnsi="Times New Roman" w:cs="Times New Roman"/>
          <w:b/>
          <w:bCs/>
          <w:color w:val="000000" w:themeColor="text1"/>
          <w:sz w:val="22"/>
          <w:szCs w:val="22"/>
        </w:rPr>
      </w:pPr>
    </w:p>
    <w:p w:rsidR="00983ACB" w:rsidRPr="00E51D20" w:rsidRDefault="00983ACB" w:rsidP="00983ACB">
      <w:pPr>
        <w:shd w:val="clear" w:color="auto" w:fill="FFFFFF" w:themeFill="background1"/>
        <w:tabs>
          <w:tab w:val="left" w:pos="4536"/>
        </w:tabs>
        <w:spacing w:after="0" w:line="276" w:lineRule="auto"/>
        <w:jc w:val="both"/>
        <w:rPr>
          <w:rFonts w:ascii="Times New Roman" w:hAnsi="Times New Roman" w:cs="Times New Roman"/>
          <w:b/>
          <w:bCs/>
          <w:color w:val="000000" w:themeColor="text1"/>
          <w:sz w:val="22"/>
          <w:szCs w:val="22"/>
        </w:rPr>
      </w:pPr>
      <w:r w:rsidRPr="00E51D20">
        <w:rPr>
          <w:rFonts w:ascii="Times New Roman" w:hAnsi="Times New Roman" w:cs="Times New Roman"/>
          <w:b/>
          <w:bCs/>
          <w:color w:val="000000" w:themeColor="text1"/>
          <w:sz w:val="22"/>
          <w:szCs w:val="22"/>
        </w:rPr>
        <w:t>Zagrożenia wewnętrzne</w:t>
      </w:r>
    </w:p>
    <w:p w:rsidR="00983ACB" w:rsidRDefault="00983ACB" w:rsidP="00983ACB">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51D20">
        <w:rPr>
          <w:rFonts w:ascii="Times New Roman" w:hAnsi="Times New Roman" w:cs="Times New Roman"/>
          <w:color w:val="000000" w:themeColor="text1"/>
          <w:sz w:val="22"/>
          <w:szCs w:val="22"/>
        </w:rPr>
        <w:t>Do najważniejszych zagrożeń wewnętrznych w szkole należą: agresywne zachowania ucznia oraz zjawisko tzw. fali, korzystanie przez uczniów z substancji psychoaktywnych, kradzież lub wymuszenia pieniędzy lub przedmiotów wartościowych, pedofilia, pornografia, prostytucja, picie alkoholu, wypadek lub czyn karalny dokonany przez ucznia.</w:t>
      </w:r>
    </w:p>
    <w:p w:rsidR="00983ACB" w:rsidRDefault="00983ACB" w:rsidP="00983ACB">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rsidR="00BE7602" w:rsidRPr="00BE7602" w:rsidRDefault="00983ACB" w:rsidP="00983ACB">
      <w:pPr>
        <w:shd w:val="clear" w:color="auto" w:fill="FFFFFF" w:themeFill="background1"/>
        <w:tabs>
          <w:tab w:val="left" w:pos="4536"/>
        </w:tabs>
        <w:spacing w:after="0" w:line="276" w:lineRule="auto"/>
        <w:jc w:val="both"/>
        <w:rPr>
          <w:rFonts w:ascii="Times New Roman" w:hAnsi="Times New Roman" w:cs="Times New Roman"/>
          <w:b/>
          <w:bCs/>
          <w:color w:val="000000" w:themeColor="text1"/>
          <w:sz w:val="22"/>
          <w:szCs w:val="22"/>
        </w:rPr>
      </w:pPr>
      <w:r w:rsidRPr="00BE7602">
        <w:rPr>
          <w:rFonts w:ascii="Times New Roman" w:hAnsi="Times New Roman" w:cs="Times New Roman"/>
          <w:b/>
          <w:bCs/>
          <w:color w:val="000000" w:themeColor="text1"/>
          <w:sz w:val="22"/>
          <w:szCs w:val="22"/>
        </w:rPr>
        <w:t xml:space="preserve">W Zespole Szkół Specjalnych w Kamiennej Górze funkcjonują następujące procedury reagowania w przypadku wystąpienia zewnętrznych i wewnętrznych zagrożeń </w:t>
      </w:r>
      <w:r w:rsidR="00BE7602" w:rsidRPr="00BE7602">
        <w:rPr>
          <w:rFonts w:ascii="Times New Roman" w:hAnsi="Times New Roman" w:cs="Times New Roman"/>
          <w:b/>
          <w:bCs/>
          <w:color w:val="000000" w:themeColor="text1"/>
          <w:sz w:val="22"/>
          <w:szCs w:val="22"/>
        </w:rPr>
        <w:t>uczniów:</w:t>
      </w:r>
    </w:p>
    <w:p w:rsidR="00BE7602" w:rsidRPr="00BE7602" w:rsidRDefault="00BE7602" w:rsidP="003D467D">
      <w:pPr>
        <w:pStyle w:val="Akapitzlist"/>
        <w:numPr>
          <w:ilvl w:val="0"/>
          <w:numId w:val="35"/>
        </w:numPr>
        <w:shd w:val="clear" w:color="auto" w:fill="FFFFFF" w:themeFill="background1"/>
        <w:tabs>
          <w:tab w:val="left" w:pos="4536"/>
        </w:tabs>
        <w:spacing w:after="0"/>
        <w:jc w:val="both"/>
        <w:rPr>
          <w:rFonts w:ascii="Times New Roman" w:hAnsi="Times New Roman" w:cs="Times New Roman"/>
          <w:color w:val="000000" w:themeColor="text1"/>
        </w:rPr>
      </w:pPr>
      <w:r w:rsidRPr="00BE7602">
        <w:rPr>
          <w:rFonts w:ascii="Times New Roman" w:hAnsi="Times New Roman" w:cs="Times New Roman"/>
          <w:color w:val="000000" w:themeColor="text1"/>
        </w:rPr>
        <w:t>Procedury postępowania nauczycieli i metody współpracy szkół z policją w sytuacjach zagrożenia dzieci oraz młodzieży przestępczością i demoralizacją, w szczególności narkomanią, alkoholizmem i prostytucją</w:t>
      </w:r>
    </w:p>
    <w:p w:rsidR="00BE7602" w:rsidRPr="00BE7602" w:rsidRDefault="00BE7602" w:rsidP="003D467D">
      <w:pPr>
        <w:pStyle w:val="Akapitzlist"/>
        <w:numPr>
          <w:ilvl w:val="0"/>
          <w:numId w:val="35"/>
        </w:numPr>
        <w:shd w:val="clear" w:color="auto" w:fill="FFFFFF" w:themeFill="background1"/>
        <w:tabs>
          <w:tab w:val="left" w:pos="4536"/>
        </w:tabs>
        <w:spacing w:after="0"/>
        <w:jc w:val="both"/>
        <w:rPr>
          <w:rFonts w:ascii="Times New Roman" w:hAnsi="Times New Roman" w:cs="Times New Roman"/>
          <w:color w:val="000000" w:themeColor="text1"/>
        </w:rPr>
      </w:pPr>
      <w:r w:rsidRPr="00BE7602">
        <w:rPr>
          <w:rFonts w:ascii="Times New Roman" w:hAnsi="Times New Roman" w:cs="Times New Roman"/>
          <w:color w:val="000000" w:themeColor="text1"/>
        </w:rPr>
        <w:t>Procedura przeciwdziałania dyskryminacji i zachowaniom naruszającym prawa dziecka.</w:t>
      </w:r>
    </w:p>
    <w:p w:rsidR="00BE7602" w:rsidRPr="00BE7602" w:rsidRDefault="00BE7602" w:rsidP="003D467D">
      <w:pPr>
        <w:pStyle w:val="Akapitzlist"/>
        <w:numPr>
          <w:ilvl w:val="0"/>
          <w:numId w:val="35"/>
        </w:numPr>
        <w:shd w:val="clear" w:color="auto" w:fill="FFFFFF" w:themeFill="background1"/>
        <w:tabs>
          <w:tab w:val="left" w:pos="4536"/>
        </w:tabs>
        <w:spacing w:after="0"/>
        <w:jc w:val="both"/>
        <w:rPr>
          <w:rFonts w:ascii="Times New Roman" w:hAnsi="Times New Roman" w:cs="Times New Roman"/>
          <w:color w:val="000000" w:themeColor="text1"/>
        </w:rPr>
      </w:pPr>
      <w:r w:rsidRPr="00BE7602">
        <w:rPr>
          <w:rFonts w:ascii="Times New Roman" w:hAnsi="Times New Roman" w:cs="Times New Roman"/>
          <w:color w:val="000000" w:themeColor="text1"/>
        </w:rPr>
        <w:t>Procedura przyprowadzania i odbierania dziecka.</w:t>
      </w:r>
    </w:p>
    <w:p w:rsidR="00BE7602" w:rsidRPr="00BE7602" w:rsidRDefault="00BE7602" w:rsidP="003D467D">
      <w:pPr>
        <w:pStyle w:val="Akapitzlist"/>
        <w:numPr>
          <w:ilvl w:val="0"/>
          <w:numId w:val="35"/>
        </w:numPr>
        <w:shd w:val="clear" w:color="auto" w:fill="FFFFFF" w:themeFill="background1"/>
        <w:tabs>
          <w:tab w:val="left" w:pos="4536"/>
        </w:tabs>
        <w:spacing w:after="0"/>
        <w:jc w:val="both"/>
        <w:rPr>
          <w:rFonts w:ascii="Times New Roman" w:hAnsi="Times New Roman" w:cs="Times New Roman"/>
          <w:color w:val="000000" w:themeColor="text1"/>
        </w:rPr>
      </w:pPr>
      <w:r w:rsidRPr="00BE7602">
        <w:rPr>
          <w:rFonts w:ascii="Times New Roman" w:hAnsi="Times New Roman" w:cs="Times New Roman"/>
          <w:color w:val="000000" w:themeColor="text1"/>
        </w:rPr>
        <w:t>Procedura do stosowania w przypadku podejrzenia posiadania przez ucznia przedmiotów niebezpiecznych.</w:t>
      </w:r>
    </w:p>
    <w:p w:rsidR="00BE7602" w:rsidRPr="00BE7602" w:rsidRDefault="00BE7602" w:rsidP="003D467D">
      <w:pPr>
        <w:pStyle w:val="Akapitzlist"/>
        <w:numPr>
          <w:ilvl w:val="0"/>
          <w:numId w:val="35"/>
        </w:numPr>
        <w:shd w:val="clear" w:color="auto" w:fill="FFFFFF" w:themeFill="background1"/>
        <w:tabs>
          <w:tab w:val="left" w:pos="4536"/>
        </w:tabs>
        <w:spacing w:after="0"/>
        <w:jc w:val="both"/>
        <w:rPr>
          <w:rFonts w:ascii="Times New Roman" w:hAnsi="Times New Roman" w:cs="Times New Roman"/>
          <w:color w:val="000000" w:themeColor="text1"/>
        </w:rPr>
      </w:pPr>
      <w:r w:rsidRPr="00BE7602">
        <w:rPr>
          <w:rFonts w:ascii="Times New Roman" w:hAnsi="Times New Roman" w:cs="Times New Roman"/>
          <w:color w:val="000000" w:themeColor="text1"/>
        </w:rPr>
        <w:t>Procedury reagowania na zjawisko cyberprzemocy.</w:t>
      </w:r>
    </w:p>
    <w:p w:rsidR="00BE7602" w:rsidRPr="00BE7602" w:rsidRDefault="00BE7602" w:rsidP="003D467D">
      <w:pPr>
        <w:pStyle w:val="Akapitzlist"/>
        <w:numPr>
          <w:ilvl w:val="0"/>
          <w:numId w:val="35"/>
        </w:numPr>
        <w:shd w:val="clear" w:color="auto" w:fill="FFFFFF" w:themeFill="background1"/>
        <w:tabs>
          <w:tab w:val="left" w:pos="4536"/>
        </w:tabs>
        <w:spacing w:after="0"/>
        <w:jc w:val="both"/>
        <w:rPr>
          <w:rFonts w:ascii="Times New Roman" w:hAnsi="Times New Roman" w:cs="Times New Roman"/>
          <w:color w:val="000000" w:themeColor="text1"/>
        </w:rPr>
      </w:pPr>
      <w:r w:rsidRPr="00BE7602">
        <w:rPr>
          <w:rFonts w:ascii="Times New Roman" w:hAnsi="Times New Roman" w:cs="Times New Roman"/>
          <w:color w:val="000000" w:themeColor="text1"/>
        </w:rPr>
        <w:t>Procedury postępowania nauczycieli i metody współpracy szkół z policją w sytuacjach zagrożenia dzieci oraz młodzieży przestępczością i demoralizacją, w szczególności narkomanią, alkoholizmem i prostytucją.</w:t>
      </w:r>
    </w:p>
    <w:p w:rsidR="00BE7602" w:rsidRPr="00BE7602" w:rsidRDefault="00BE7602" w:rsidP="003D467D">
      <w:pPr>
        <w:pStyle w:val="Akapitzlist"/>
        <w:numPr>
          <w:ilvl w:val="0"/>
          <w:numId w:val="35"/>
        </w:numPr>
        <w:shd w:val="clear" w:color="auto" w:fill="FFFFFF" w:themeFill="background1"/>
        <w:tabs>
          <w:tab w:val="left" w:pos="4536"/>
        </w:tabs>
        <w:spacing w:after="0"/>
        <w:jc w:val="both"/>
        <w:rPr>
          <w:rFonts w:ascii="Times New Roman" w:hAnsi="Times New Roman" w:cs="Times New Roman"/>
          <w:color w:val="000000" w:themeColor="text1"/>
        </w:rPr>
      </w:pPr>
      <w:r w:rsidRPr="00BE7602">
        <w:rPr>
          <w:rFonts w:ascii="Times New Roman" w:hAnsi="Times New Roman" w:cs="Times New Roman"/>
          <w:color w:val="000000" w:themeColor="text1"/>
        </w:rPr>
        <w:t>Procedura do stosowania w przypadku przemocy, agresji fizycznej i psychicznej wobec innych (w tym zjawisko nękania, dręczenia, zastraszania, wymuszania, używania wulgaryzmów, brak reakcji na polecenia nauczyciela).</w:t>
      </w:r>
    </w:p>
    <w:p w:rsidR="00BE7602" w:rsidRPr="00BE7602" w:rsidRDefault="00BE7602" w:rsidP="003D467D">
      <w:pPr>
        <w:pStyle w:val="Akapitzlist"/>
        <w:numPr>
          <w:ilvl w:val="0"/>
          <w:numId w:val="35"/>
        </w:numPr>
        <w:shd w:val="clear" w:color="auto" w:fill="FFFFFF" w:themeFill="background1"/>
        <w:tabs>
          <w:tab w:val="left" w:pos="4536"/>
        </w:tabs>
        <w:spacing w:after="0"/>
        <w:jc w:val="both"/>
        <w:rPr>
          <w:rFonts w:ascii="Times New Roman" w:hAnsi="Times New Roman" w:cs="Times New Roman"/>
          <w:color w:val="000000" w:themeColor="text1"/>
        </w:rPr>
      </w:pPr>
      <w:r w:rsidRPr="00BE7602">
        <w:rPr>
          <w:rFonts w:ascii="Times New Roman" w:hAnsi="Times New Roman" w:cs="Times New Roman"/>
          <w:color w:val="000000" w:themeColor="text1"/>
        </w:rPr>
        <w:t>Procedura postępowania w przypadku braku kontaktu z rodzicem/prawnym opiekunem ucznia.</w:t>
      </w:r>
    </w:p>
    <w:p w:rsidR="00BE7602" w:rsidRPr="00BE7602" w:rsidRDefault="00BE7602" w:rsidP="00BE7602">
      <w:pPr>
        <w:pStyle w:val="Akapitzlist"/>
        <w:shd w:val="clear" w:color="auto" w:fill="FFFFFF" w:themeFill="background1"/>
        <w:tabs>
          <w:tab w:val="left" w:pos="4536"/>
        </w:tabs>
        <w:spacing w:after="0"/>
        <w:jc w:val="both"/>
        <w:rPr>
          <w:rFonts w:ascii="Times New Roman" w:hAnsi="Times New Roman" w:cs="Times New Roman"/>
          <w:color w:val="000000" w:themeColor="text1"/>
        </w:rPr>
      </w:pPr>
    </w:p>
    <w:p w:rsidR="00983ACB" w:rsidRPr="00E93C33" w:rsidRDefault="00983ACB" w:rsidP="00345DA2">
      <w:pPr>
        <w:shd w:val="clear" w:color="auto" w:fill="FFFFFF" w:themeFill="background1"/>
        <w:tabs>
          <w:tab w:val="left" w:pos="4536"/>
        </w:tabs>
        <w:spacing w:after="0" w:line="276" w:lineRule="auto"/>
        <w:jc w:val="both"/>
        <w:rPr>
          <w:rFonts w:ascii="Times New Roman" w:hAnsi="Times New Roman" w:cs="Times New Roman"/>
          <w:color w:val="521807" w:themeColor="accent1" w:themeShade="80"/>
          <w:sz w:val="24"/>
          <w:szCs w:val="24"/>
        </w:rPr>
      </w:pPr>
    </w:p>
    <w:p w:rsidR="00E325D6" w:rsidRPr="00E93C33" w:rsidRDefault="00E325D6" w:rsidP="00345DA2">
      <w:pPr>
        <w:pStyle w:val="Nagwek1"/>
        <w:spacing w:line="276" w:lineRule="auto"/>
        <w:rPr>
          <w:rFonts w:ascii="Times New Roman" w:hAnsi="Times New Roman" w:cs="Times New Roman"/>
        </w:rPr>
      </w:pPr>
      <w:r w:rsidRPr="00E93C33">
        <w:rPr>
          <w:rFonts w:ascii="Times New Roman" w:hAnsi="Times New Roman" w:cs="Times New Roman"/>
        </w:rPr>
        <w:br w:type="page"/>
      </w:r>
      <w:bookmarkStart w:id="2" w:name="_Toc146021019"/>
      <w:r w:rsidR="00345DA2" w:rsidRPr="00E93C33">
        <w:rPr>
          <w:rFonts w:ascii="Times New Roman" w:hAnsi="Times New Roman" w:cs="Times New Roman"/>
        </w:rPr>
        <w:lastRenderedPageBreak/>
        <w:t xml:space="preserve">III. </w:t>
      </w:r>
      <w:r w:rsidR="009D1F91" w:rsidRPr="00E93C33">
        <w:rPr>
          <w:rFonts w:ascii="Times New Roman" w:hAnsi="Times New Roman" w:cs="Times New Roman"/>
        </w:rPr>
        <w:t>Zasady bezpiecznej rekrutacji pracowników</w:t>
      </w:r>
      <w:bookmarkEnd w:id="2"/>
    </w:p>
    <w:p w:rsidR="000170D0" w:rsidRPr="00E93C33" w:rsidRDefault="000170D0" w:rsidP="00345DA2">
      <w:pPr>
        <w:spacing w:line="276" w:lineRule="auto"/>
        <w:rPr>
          <w:rFonts w:ascii="Times New Roman" w:hAnsi="Times New Roman" w:cs="Times New Roman"/>
        </w:rPr>
      </w:pPr>
    </w:p>
    <w:p w:rsidR="000170D0" w:rsidRPr="00E93C33" w:rsidRDefault="004B20E3"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Zespół Szkół </w:t>
      </w:r>
      <w:r w:rsidR="00C80F4D">
        <w:rPr>
          <w:rFonts w:ascii="Times New Roman" w:hAnsi="Times New Roman" w:cs="Times New Roman"/>
          <w:sz w:val="22"/>
          <w:szCs w:val="22"/>
        </w:rPr>
        <w:t>Specjalnych w Kamiennej Górze</w:t>
      </w:r>
      <w:r w:rsidR="000170D0" w:rsidRPr="00E93C33">
        <w:rPr>
          <w:rFonts w:ascii="Times New Roman" w:hAnsi="Times New Roman" w:cs="Times New Roman"/>
          <w:sz w:val="22"/>
          <w:szCs w:val="22"/>
        </w:rPr>
        <w:t xml:space="preserve"> zatrudnia osoby posiadające odpowiednie kwalifikacje do pracy z dziećmi. Aby sprawdzić powyższe, szkoła podczas rekrutacji żąda następujących informacji:</w:t>
      </w:r>
    </w:p>
    <w:p w:rsidR="000170D0" w:rsidRPr="00E93C33" w:rsidRDefault="000170D0" w:rsidP="003D467D">
      <w:pPr>
        <w:pStyle w:val="Akapitzlist"/>
        <w:numPr>
          <w:ilvl w:val="0"/>
          <w:numId w:val="25"/>
        </w:numPr>
        <w:jc w:val="both"/>
        <w:rPr>
          <w:rFonts w:ascii="Times New Roman" w:hAnsi="Times New Roman" w:cs="Times New Roman"/>
          <w:color w:val="auto"/>
        </w:rPr>
      </w:pPr>
      <w:r w:rsidRPr="00E93C33">
        <w:rPr>
          <w:rFonts w:ascii="Times New Roman" w:hAnsi="Times New Roman" w:cs="Times New Roman"/>
          <w:color w:val="auto"/>
        </w:rPr>
        <w:t xml:space="preserve">Wykształcenie, </w:t>
      </w:r>
    </w:p>
    <w:p w:rsidR="000170D0" w:rsidRPr="00E93C33" w:rsidRDefault="000170D0" w:rsidP="003D467D">
      <w:pPr>
        <w:pStyle w:val="Akapitzlist"/>
        <w:numPr>
          <w:ilvl w:val="0"/>
          <w:numId w:val="25"/>
        </w:numPr>
        <w:jc w:val="both"/>
        <w:rPr>
          <w:rFonts w:ascii="Times New Roman" w:hAnsi="Times New Roman" w:cs="Times New Roman"/>
          <w:color w:val="auto"/>
        </w:rPr>
      </w:pPr>
      <w:r w:rsidRPr="00E93C33">
        <w:rPr>
          <w:rFonts w:ascii="Times New Roman" w:hAnsi="Times New Roman" w:cs="Times New Roman"/>
          <w:color w:val="auto"/>
        </w:rPr>
        <w:t xml:space="preserve">Kwalifikacje zawodowe, </w:t>
      </w:r>
    </w:p>
    <w:p w:rsidR="000170D0" w:rsidRPr="00E93C33" w:rsidRDefault="000170D0" w:rsidP="003D467D">
      <w:pPr>
        <w:pStyle w:val="Akapitzlist"/>
        <w:numPr>
          <w:ilvl w:val="0"/>
          <w:numId w:val="25"/>
        </w:numPr>
        <w:jc w:val="both"/>
        <w:rPr>
          <w:rFonts w:ascii="Times New Roman" w:hAnsi="Times New Roman" w:cs="Times New Roman"/>
          <w:color w:val="auto"/>
        </w:rPr>
      </w:pPr>
      <w:r w:rsidRPr="00E93C33">
        <w:rPr>
          <w:rFonts w:ascii="Times New Roman" w:hAnsi="Times New Roman" w:cs="Times New Roman"/>
          <w:color w:val="auto"/>
        </w:rPr>
        <w:t>Przebieg dotychczasowego zatrudnienia kandydata.</w:t>
      </w:r>
    </w:p>
    <w:p w:rsidR="000170D0" w:rsidRPr="00E93C33" w:rsidRDefault="000170D0" w:rsidP="00B806DA">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Szkoła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r w:rsidR="00B806DA" w:rsidRPr="00B806DA">
        <w:rPr>
          <w:rFonts w:ascii="Times New Roman" w:hAnsi="Times New Roman" w:cs="Times New Roman"/>
          <w:sz w:val="22"/>
          <w:szCs w:val="22"/>
        </w:rPr>
        <w:t xml:space="preserve">Placówka nie może samodzielnie prowadzić tzw. screeningu osób ubiegających się o pracę, gdyż ograniczają ją </w:t>
      </w:r>
      <w:r w:rsidR="00834A82">
        <w:rPr>
          <w:rFonts w:ascii="Times New Roman" w:hAnsi="Times New Roman" w:cs="Times New Roman"/>
          <w:sz w:val="22"/>
          <w:szCs w:val="22"/>
        </w:rPr>
        <w:br/>
      </w:r>
      <w:r w:rsidR="00B806DA" w:rsidRPr="00B806DA">
        <w:rPr>
          <w:rFonts w:ascii="Times New Roman" w:hAnsi="Times New Roman" w:cs="Times New Roman"/>
          <w:sz w:val="22"/>
          <w:szCs w:val="22"/>
        </w:rPr>
        <w:t>w tym zakresie przepisy ogólnego rozporządzenia o ochronie danych osobowych</w:t>
      </w:r>
      <w:r w:rsidR="009F7C19">
        <w:rPr>
          <w:rFonts w:ascii="Tahoma" w:hAnsi="Tahoma" w:cs="Tahoma"/>
          <w:sz w:val="22"/>
          <w:szCs w:val="22"/>
        </w:rPr>
        <w:t xml:space="preserve"> </w:t>
      </w:r>
      <w:r w:rsidR="00B806DA" w:rsidRPr="00B806DA">
        <w:rPr>
          <w:rFonts w:ascii="Times New Roman" w:hAnsi="Times New Roman" w:cs="Times New Roman"/>
          <w:sz w:val="22"/>
          <w:szCs w:val="22"/>
        </w:rPr>
        <w:t>oraz Kodeksu pracy</w:t>
      </w:r>
      <w:r w:rsidR="009F7C19">
        <w:rPr>
          <w:rFonts w:ascii="Tahoma" w:hAnsi="Tahoma" w:cs="Tahoma"/>
          <w:sz w:val="22"/>
          <w:szCs w:val="22"/>
        </w:rPr>
        <w:t>.</w:t>
      </w:r>
    </w:p>
    <w:p w:rsidR="000170D0" w:rsidRPr="00E93C33"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Przed dopuszczeniem pracownika do wykonywania obowiązków związanych z wychowaniem, edukacją, wypoczynkiem, leczeniem małoletnich lub opieką nad nimi Szkoła jest zobowiązana sprawdzić osobę zatrudnioną w Rejestrze Sprawców Przestępstw na Tle Seksualnym.</w:t>
      </w:r>
    </w:p>
    <w:p w:rsidR="000170D0" w:rsidRPr="00E93C33"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Wydruk z Rejestru przechowywany jest w aktach osobowych pracownika lub analogicznej dokumentacji dotyczącej wolontariusza/osoby zatrudnionej w oparciu o umowę cywilnoprawną.</w:t>
      </w:r>
    </w:p>
    <w:p w:rsidR="004D1D77" w:rsidRPr="00E93C33" w:rsidRDefault="004D1D77"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Jednym z wymogów zatrudnienia nauczyciela jest tzw. niekaralność karna. Nauczyciel nie może być bowiem skazany prawomocnym wyrokiem sądu za umyślne:</w:t>
      </w:r>
    </w:p>
    <w:p w:rsidR="004D1D77" w:rsidRPr="00E93C33" w:rsidRDefault="004D1D77" w:rsidP="003D467D">
      <w:pPr>
        <w:pStyle w:val="Akapitzlist"/>
        <w:numPr>
          <w:ilvl w:val="0"/>
          <w:numId w:val="26"/>
        </w:numPr>
        <w:rPr>
          <w:rFonts w:ascii="Times New Roman" w:hAnsi="Times New Roman" w:cs="Times New Roman"/>
          <w:color w:val="auto"/>
        </w:rPr>
      </w:pPr>
      <w:r w:rsidRPr="00E93C33">
        <w:rPr>
          <w:rFonts w:ascii="Times New Roman" w:hAnsi="Times New Roman" w:cs="Times New Roman"/>
          <w:color w:val="auto"/>
        </w:rPr>
        <w:t>przestępstwo,</w:t>
      </w:r>
    </w:p>
    <w:p w:rsidR="004D1D77" w:rsidRPr="00E93C33" w:rsidRDefault="004D1D77" w:rsidP="003D467D">
      <w:pPr>
        <w:pStyle w:val="Akapitzlist"/>
        <w:numPr>
          <w:ilvl w:val="0"/>
          <w:numId w:val="26"/>
        </w:numPr>
        <w:rPr>
          <w:rFonts w:ascii="Times New Roman" w:hAnsi="Times New Roman" w:cs="Times New Roman"/>
          <w:color w:val="auto"/>
        </w:rPr>
      </w:pPr>
      <w:r w:rsidRPr="00E93C33">
        <w:rPr>
          <w:rFonts w:ascii="Times New Roman" w:hAnsi="Times New Roman" w:cs="Times New Roman"/>
          <w:color w:val="auto"/>
        </w:rPr>
        <w:t>przestępstwo skarbowe (art. 10 ust. 5 pkt 4 Karty Nauczyciela).</w:t>
      </w:r>
    </w:p>
    <w:p w:rsidR="00D56932" w:rsidRPr="00834A82" w:rsidRDefault="004D1D77" w:rsidP="00345DA2">
      <w:pPr>
        <w:spacing w:line="276" w:lineRule="auto"/>
        <w:jc w:val="both"/>
        <w:rPr>
          <w:rFonts w:ascii="Times New Roman" w:hAnsi="Times New Roman" w:cs="Times New Roman"/>
          <w:color w:val="000000" w:themeColor="text1"/>
          <w:sz w:val="22"/>
          <w:szCs w:val="22"/>
        </w:rPr>
      </w:pPr>
      <w:r w:rsidRPr="00D47E66">
        <w:rPr>
          <w:rFonts w:ascii="Times New Roman" w:hAnsi="Times New Roman" w:cs="Times New Roman"/>
          <w:color w:val="000000" w:themeColor="text1"/>
          <w:sz w:val="22"/>
          <w:szCs w:val="22"/>
        </w:rPr>
        <w:t xml:space="preserve">Z tego względu jeszcze przed zatrudnieniem Dyrektor żąda od nauczyciela przedstawienia informacji o niekaralności z Krajowego Rejestru Karnego (art. 10 ust. 8a Karty Nauczyciela). Nie ma takiej konieczności jedynie wówczas, gdy nauczyciel jest ponownie zatrudniany w tej samej szkole, </w:t>
      </w:r>
      <w:r w:rsidR="00834A82">
        <w:rPr>
          <w:rFonts w:ascii="Times New Roman" w:hAnsi="Times New Roman" w:cs="Times New Roman"/>
          <w:color w:val="000000" w:themeColor="text1"/>
          <w:sz w:val="22"/>
          <w:szCs w:val="22"/>
        </w:rPr>
        <w:br/>
      </w:r>
      <w:r w:rsidRPr="00D47E66">
        <w:rPr>
          <w:rFonts w:ascii="Times New Roman" w:hAnsi="Times New Roman" w:cs="Times New Roman"/>
          <w:color w:val="000000" w:themeColor="text1"/>
          <w:sz w:val="22"/>
          <w:szCs w:val="22"/>
        </w:rPr>
        <w:t>a przerwa w zatrudnieniu nie przekroczyła 3 miesięcy.</w:t>
      </w:r>
      <w:r w:rsidR="00D47E66">
        <w:rPr>
          <w:rFonts w:ascii="Times New Roman" w:hAnsi="Times New Roman" w:cs="Times New Roman"/>
          <w:color w:val="000000" w:themeColor="text1"/>
          <w:sz w:val="22"/>
          <w:szCs w:val="22"/>
        </w:rPr>
        <w:t xml:space="preserve"> W przypadku niemożliwości przedstawienia informacji z KRK pracownik zobowiązany jest do złożenia oświadczenia o niekaralności oraz toczących się postępowania przygotowawczych, sądowych i dyscyplinarnych.</w:t>
      </w:r>
    </w:p>
    <w:p w:rsidR="00D56932" w:rsidRPr="00E93C33" w:rsidRDefault="00D56932"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Każdy przyjmowany pracownik do </w:t>
      </w:r>
      <w:r w:rsidR="004B20E3">
        <w:rPr>
          <w:rFonts w:ascii="Times New Roman" w:hAnsi="Times New Roman" w:cs="Times New Roman"/>
          <w:sz w:val="22"/>
          <w:szCs w:val="22"/>
        </w:rPr>
        <w:t xml:space="preserve">Zespołu Szkół </w:t>
      </w:r>
      <w:r w:rsidR="00595CA1">
        <w:rPr>
          <w:rFonts w:ascii="Times New Roman" w:hAnsi="Times New Roman" w:cs="Times New Roman"/>
          <w:sz w:val="22"/>
          <w:szCs w:val="22"/>
        </w:rPr>
        <w:t>Specjalnych</w:t>
      </w:r>
      <w:r>
        <w:rPr>
          <w:rFonts w:ascii="Times New Roman" w:hAnsi="Times New Roman" w:cs="Times New Roman"/>
          <w:sz w:val="22"/>
          <w:szCs w:val="22"/>
        </w:rPr>
        <w:t xml:space="preserve"> zostaje zapoznany z niniejszymi procedurami. </w:t>
      </w:r>
    </w:p>
    <w:p w:rsidR="00345DA2" w:rsidRPr="00E93C33" w:rsidRDefault="00345DA2">
      <w:pPr>
        <w:rPr>
          <w:rFonts w:ascii="Times New Roman" w:eastAsiaTheme="majorEastAsia" w:hAnsi="Times New Roman" w:cs="Times New Roman"/>
          <w:color w:val="7B230B" w:themeColor="accent1" w:themeShade="BF"/>
          <w:sz w:val="36"/>
          <w:szCs w:val="36"/>
        </w:rPr>
      </w:pPr>
      <w:r w:rsidRPr="00E93C33">
        <w:rPr>
          <w:rFonts w:ascii="Times New Roman" w:hAnsi="Times New Roman" w:cs="Times New Roman"/>
        </w:rPr>
        <w:br w:type="page"/>
      </w:r>
    </w:p>
    <w:p w:rsidR="006C63FB" w:rsidRPr="00E93C33" w:rsidRDefault="00345DA2" w:rsidP="00345DA2">
      <w:pPr>
        <w:pStyle w:val="Nagwek1"/>
        <w:spacing w:line="276" w:lineRule="auto"/>
        <w:rPr>
          <w:rFonts w:ascii="Times New Roman" w:hAnsi="Times New Roman" w:cs="Times New Roman"/>
        </w:rPr>
      </w:pPr>
      <w:bookmarkStart w:id="3" w:name="_Toc146021020"/>
      <w:r w:rsidRPr="00E93C33">
        <w:rPr>
          <w:rFonts w:ascii="Times New Roman" w:hAnsi="Times New Roman" w:cs="Times New Roman"/>
        </w:rPr>
        <w:lastRenderedPageBreak/>
        <w:t xml:space="preserve">IV. </w:t>
      </w:r>
      <w:r w:rsidR="009D1F91" w:rsidRPr="00E93C33">
        <w:rPr>
          <w:rFonts w:ascii="Times New Roman" w:hAnsi="Times New Roman" w:cs="Times New Roman"/>
        </w:rPr>
        <w:t>Zasady bezpiecznej realizacji personel-dzie</w:t>
      </w:r>
      <w:r w:rsidR="007E470E" w:rsidRPr="00E93C33">
        <w:rPr>
          <w:rFonts w:ascii="Times New Roman" w:hAnsi="Times New Roman" w:cs="Times New Roman"/>
        </w:rPr>
        <w:t>cko</w:t>
      </w:r>
      <w:bookmarkEnd w:id="3"/>
    </w:p>
    <w:p w:rsidR="006C63FB" w:rsidRPr="00E93C33" w:rsidRDefault="006C63FB" w:rsidP="00345DA2">
      <w:pPr>
        <w:spacing w:line="276" w:lineRule="auto"/>
        <w:rPr>
          <w:rFonts w:ascii="Times New Roman" w:hAnsi="Times New Roman" w:cs="Times New Roman"/>
        </w:rPr>
      </w:pPr>
    </w:p>
    <w:p w:rsidR="006C63FB" w:rsidRPr="00E93C33" w:rsidRDefault="007E470E"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Nadrzędnym celem wszelkich działań podejmowanych przez personel szkoły jest promowanie dobra dziecka i jego najlepszego interesu. Personel traktuje każde dziecko z szacunkiem, dbając o jego godność oraz potrzeby. Absolutnie niedopuszczalne jest stosowanie przemocy w jakiejkolwiek formie wobec dziecka. Personel w pełni przestrzega obowiązującego prawa, wewnętrznych przepisów instytucji oraz swoich kompetencji w celu osiągnięcia tych celów. Zasady tworzenia bezpiecznych relacji z dziećmi obowiązują wszystkich pracowników, stażystów oraz wolontariuszy i są potwierdzone przez podpisanie odpowiedniego oświadczenia</w:t>
      </w:r>
    </w:p>
    <w:p w:rsidR="002C4AEE" w:rsidRPr="002C4AEE" w:rsidRDefault="007E470E"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Pracownicy </w:t>
      </w:r>
      <w:r w:rsidR="004B20E3">
        <w:rPr>
          <w:rFonts w:ascii="Times New Roman" w:hAnsi="Times New Roman" w:cs="Times New Roman"/>
          <w:sz w:val="22"/>
          <w:szCs w:val="22"/>
        </w:rPr>
        <w:t xml:space="preserve">Zespołu Szkół </w:t>
      </w:r>
      <w:r w:rsidR="00C80F4D">
        <w:rPr>
          <w:rFonts w:ascii="Times New Roman" w:hAnsi="Times New Roman" w:cs="Times New Roman"/>
          <w:sz w:val="22"/>
          <w:szCs w:val="22"/>
        </w:rPr>
        <w:t>Specjalnych w Kamiennej Górze</w:t>
      </w:r>
      <w:r w:rsidRPr="00E93C33">
        <w:rPr>
          <w:rFonts w:ascii="Times New Roman" w:hAnsi="Times New Roman" w:cs="Times New Roman"/>
          <w:sz w:val="22"/>
          <w:szCs w:val="22"/>
        </w:rPr>
        <w:t xml:space="preserve"> zobowiązani są do utrzymywania profesjonalnej relacji z dziećmi. Należy za każdym razem rozważyć, czy reakcja, komunikat lub działanie wobec dziecka jest adekwatne do sytuacji, bezpieczne, uzasadnione i sprawiedliwe wobec innych uczniów. </w:t>
      </w:r>
    </w:p>
    <w:p w:rsidR="0025511D" w:rsidRPr="00E93C33" w:rsidRDefault="007E470E" w:rsidP="00345DA2">
      <w:pPr>
        <w:spacing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Komunikacja z dziećmi</w:t>
      </w:r>
    </w:p>
    <w:p w:rsidR="007E470E" w:rsidRPr="00E93C33" w:rsidRDefault="007E470E" w:rsidP="003D467D">
      <w:pPr>
        <w:pStyle w:val="Akapitzlist"/>
        <w:numPr>
          <w:ilvl w:val="0"/>
          <w:numId w:val="2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 komunikacji z dziećmi zachowuj cierpliwość i szacunek.</w:t>
      </w:r>
    </w:p>
    <w:p w:rsidR="007E470E" w:rsidRPr="00E93C33" w:rsidRDefault="007E470E" w:rsidP="003D467D">
      <w:pPr>
        <w:pStyle w:val="Akapitzlist"/>
        <w:numPr>
          <w:ilvl w:val="0"/>
          <w:numId w:val="2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Słuchaj uważnie dzieci i udzielaj im odpowiedzi adekwatnych do ich wieku</w:t>
      </w:r>
      <w:r w:rsidR="002C4AEE">
        <w:rPr>
          <w:rFonts w:ascii="Times New Roman" w:hAnsi="Times New Roman" w:cs="Times New Roman"/>
          <w:color w:val="000000" w:themeColor="text1"/>
        </w:rPr>
        <w:t>, ewentualnej niepełnosprawności</w:t>
      </w:r>
      <w:r w:rsidRPr="00E93C33">
        <w:rPr>
          <w:rFonts w:ascii="Times New Roman" w:hAnsi="Times New Roman" w:cs="Times New Roman"/>
          <w:color w:val="000000" w:themeColor="text1"/>
        </w:rPr>
        <w:t xml:space="preserve"> i danej sytuacji. </w:t>
      </w:r>
    </w:p>
    <w:p w:rsidR="007E470E" w:rsidRPr="00E93C33" w:rsidRDefault="007E470E" w:rsidP="003D467D">
      <w:pPr>
        <w:pStyle w:val="Akapitzlist"/>
        <w:numPr>
          <w:ilvl w:val="0"/>
          <w:numId w:val="2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Nie wolno Ci zawstydzać, upokarzać, lekceważyć i obrażać dziecka. Nie wolno Ci krzyczeć na dziecko w sytuacji innej niż wynikająca z bezpieczeństwa dziecka lub innych dzieci.</w:t>
      </w:r>
    </w:p>
    <w:p w:rsidR="007E470E" w:rsidRPr="00E93C33" w:rsidRDefault="007E470E" w:rsidP="003D467D">
      <w:pPr>
        <w:pStyle w:val="Akapitzlist"/>
        <w:numPr>
          <w:ilvl w:val="0"/>
          <w:numId w:val="2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wolno Ci ujawniać informacji wrażliwych dotyczących dziecka wobec osób nieuprawnionych, w tym wobec innych dzieci. Obejmuje to wizerunek dziecka, informacje o jego/jej sytuacji rodzinnej, ekonomicznej, medycznej, opiekuńczej i prawnej. </w:t>
      </w:r>
    </w:p>
    <w:p w:rsidR="007E470E" w:rsidRPr="00E93C33" w:rsidRDefault="007E470E" w:rsidP="003D467D">
      <w:pPr>
        <w:pStyle w:val="Akapitzlist"/>
        <w:numPr>
          <w:ilvl w:val="0"/>
          <w:numId w:val="2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Podejmując decyzje dotyczące dziecka, poinformuj je o tym i staraj się brać pod uwagę jego oczekiwania. </w:t>
      </w:r>
    </w:p>
    <w:p w:rsidR="007E470E" w:rsidRPr="00E93C33" w:rsidRDefault="007E470E" w:rsidP="003D467D">
      <w:pPr>
        <w:pStyle w:val="Akapitzlist"/>
        <w:numPr>
          <w:ilvl w:val="0"/>
          <w:numId w:val="2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Szanuj prawo dziecka do prywatności. Jeśli konieczne jest odstąpienie od zasady poufności, aby chronić dziecko, wyjaśnij mu to najszybciej jak to możliwe. </w:t>
      </w:r>
    </w:p>
    <w:p w:rsidR="0025511D" w:rsidRPr="00E93C33" w:rsidRDefault="007E470E" w:rsidP="003D467D">
      <w:pPr>
        <w:pStyle w:val="Akapitzlist"/>
        <w:numPr>
          <w:ilvl w:val="0"/>
          <w:numId w:val="2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Jeśli pojawi się konieczność porozmawiania z dzieckiem na osobności, zostaw uchylone drzwi do pomieszczenia i zadbaj, aby być w zasięgu wzroku innych. Możesz też poprosić drugiego pracownika o</w:t>
      </w:r>
      <w:r w:rsidR="0025511D"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obecność podczas takiej rozmowy.</w:t>
      </w:r>
    </w:p>
    <w:p w:rsidR="0025511D" w:rsidRPr="00E93C33" w:rsidRDefault="007E470E" w:rsidP="003D467D">
      <w:pPr>
        <w:pStyle w:val="Akapitzlist"/>
        <w:numPr>
          <w:ilvl w:val="0"/>
          <w:numId w:val="2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Nie wolno Ci zachowywać się w</w:t>
      </w:r>
      <w:r w:rsidR="0025511D"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obecności dzieci w</w:t>
      </w:r>
      <w:r w:rsidR="0025511D"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sposób niestosowny. Obejmuje to używanie wulgarnych słów, gestów i</w:t>
      </w:r>
      <w:r w:rsidR="0025511D"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 xml:space="preserve">żartów, czynienie obraźliwych uwag, nawiązywanie </w:t>
      </w:r>
      <w:r w:rsidR="0025511D" w:rsidRPr="00E93C33">
        <w:rPr>
          <w:rFonts w:ascii="Times New Roman" w:hAnsi="Times New Roman" w:cs="Times New Roman"/>
          <w:color w:val="000000" w:themeColor="text1"/>
        </w:rPr>
        <w:t xml:space="preserve">w </w:t>
      </w:r>
      <w:r w:rsidRPr="00E93C33">
        <w:rPr>
          <w:rFonts w:ascii="Times New Roman" w:hAnsi="Times New Roman" w:cs="Times New Roman"/>
          <w:color w:val="000000" w:themeColor="text1"/>
        </w:rPr>
        <w:t xml:space="preserve">wypowiedziach do aktywności bądź atrakcyjności seksualnej oraz wykorzystywanie wobec dziecka relacji władzy lub przewagi fizycznej (zastraszanie, przymuszanie, groźby). </w:t>
      </w:r>
    </w:p>
    <w:p w:rsidR="00EE51F1" w:rsidRPr="005210A5" w:rsidRDefault="007E470E" w:rsidP="00345DA2">
      <w:pPr>
        <w:pStyle w:val="Akapitzlist"/>
        <w:numPr>
          <w:ilvl w:val="0"/>
          <w:numId w:val="2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Zapewnij dzieci, że jeśli czują się niekomfortowo w</w:t>
      </w:r>
      <w:r w:rsidR="0025511D"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jakiejś sytuacji, wobec konkretnego zachowania czy słów, mogą o</w:t>
      </w:r>
      <w:r w:rsidR="0025511D"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tym powiedzieć Tobie lub wskazanej osobie (w</w:t>
      </w:r>
      <w:r w:rsidR="0025511D"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zależności od procedur interwencji, jakie przyjęła instytucja) i</w:t>
      </w:r>
      <w:r w:rsidR="0025511D"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mogą oczekiwać odpowiedniej reakcji i/lub pomocy.</w:t>
      </w:r>
    </w:p>
    <w:p w:rsidR="0025511D" w:rsidRPr="00E93C33" w:rsidRDefault="0025511D" w:rsidP="00345DA2">
      <w:pPr>
        <w:spacing w:line="276" w:lineRule="auto"/>
        <w:rPr>
          <w:rFonts w:ascii="Times New Roman" w:hAnsi="Times New Roman" w:cs="Times New Roman"/>
          <w:b/>
          <w:bCs/>
          <w:sz w:val="22"/>
          <w:szCs w:val="22"/>
        </w:rPr>
      </w:pPr>
      <w:r w:rsidRPr="00E93C33">
        <w:rPr>
          <w:rFonts w:ascii="Times New Roman" w:hAnsi="Times New Roman" w:cs="Times New Roman"/>
          <w:b/>
          <w:bCs/>
          <w:sz w:val="22"/>
          <w:szCs w:val="22"/>
        </w:rPr>
        <w:t xml:space="preserve">Kontakt fizyczny z dziećmi </w:t>
      </w:r>
    </w:p>
    <w:p w:rsidR="0025511D" w:rsidRPr="00E93C33" w:rsidRDefault="0025511D"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w:t>
      </w:r>
      <w:r w:rsidRPr="00E93C33">
        <w:rPr>
          <w:rFonts w:ascii="Times New Roman" w:hAnsi="Times New Roman" w:cs="Times New Roman"/>
          <w:sz w:val="22"/>
          <w:szCs w:val="22"/>
        </w:rPr>
        <w:lastRenderedPageBreak/>
        <w:t xml:space="preserve">obserwując i odnotowując reakcję </w:t>
      </w:r>
      <w:r w:rsidRPr="00E93C33">
        <w:rPr>
          <w:rFonts w:ascii="Times New Roman" w:hAnsi="Times New Roman" w:cs="Times New Roman"/>
          <w:color w:val="000000" w:themeColor="text1"/>
          <w:sz w:val="22"/>
          <w:szCs w:val="22"/>
        </w:rPr>
        <w:t xml:space="preserve">dziecka, pytając je o zgodę na kontakt fizyczny (np. przytulenie) i zachowując świadomość, że nawet przy Twoich dobrych intencjach taki kontakt może być błędnie zinterpretowany przez dziecko lub osoby trzecie. </w:t>
      </w:r>
    </w:p>
    <w:p w:rsidR="0025511D" w:rsidRPr="00E93C33" w:rsidRDefault="0025511D" w:rsidP="003D467D">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wolno Ci bić, szturchać, popychać ani w jakikolwiek sposób naruszać integralności fizycznej dziecka. </w:t>
      </w:r>
    </w:p>
    <w:p w:rsidR="0025511D" w:rsidRPr="00E93C33" w:rsidRDefault="0025511D" w:rsidP="003D467D">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Nigdy nie dotykaj dziecka w sposób, który może być uznany za nieprzyzwoity lub niestosowny.</w:t>
      </w:r>
    </w:p>
    <w:p w:rsidR="0025511D" w:rsidRPr="00E93C33" w:rsidRDefault="0025511D" w:rsidP="003D467D">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Zawsze bądź przygotowany na wyjaśnienie swoich działań.</w:t>
      </w:r>
    </w:p>
    <w:p w:rsidR="0025511D" w:rsidRPr="00E93C33" w:rsidRDefault="0025511D" w:rsidP="003D467D">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angażuj się w takie aktywności jak łaskotanie, udawane walki z dziećmi czy brutalne zabawy fizyczne. </w:t>
      </w:r>
    </w:p>
    <w:p w:rsidR="0025511D" w:rsidRPr="00E93C33" w:rsidRDefault="0025511D" w:rsidP="003D467D">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rsidR="0025511D" w:rsidRPr="00E93C33" w:rsidRDefault="0025511D" w:rsidP="003D467D">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zobowiązującą procedurą interwencji. </w:t>
      </w:r>
    </w:p>
    <w:p w:rsidR="0025511D" w:rsidRPr="00E93C33" w:rsidRDefault="0025511D" w:rsidP="003D467D">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oto, aby w każdej z czynności pielęgnacyjnych i higienicznych asystowała Ci inna osoba z instytucji. Jeśli pielęgnacja i opieka higieniczna nad dziećmi należą do Twoich obowiązków, zostaniesz przeszkolony w tym kierunku. </w:t>
      </w:r>
    </w:p>
    <w:p w:rsidR="00EE51F1" w:rsidRPr="005210A5" w:rsidRDefault="0025511D" w:rsidP="00345DA2">
      <w:pPr>
        <w:pStyle w:val="Akapitzlist"/>
        <w:numPr>
          <w:ilvl w:val="0"/>
          <w:numId w:val="2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Podczas dłuższych niż jednodniowe wyjazdów i wycieczek niedopuszczalne jest spanie z dzieckiem w jednym łóżku lub w jednym pokoju.</w:t>
      </w:r>
    </w:p>
    <w:p w:rsidR="0025511D" w:rsidRPr="00E93C33" w:rsidRDefault="0025511D" w:rsidP="00345DA2">
      <w:pPr>
        <w:spacing w:line="276" w:lineRule="auto"/>
        <w:rPr>
          <w:rFonts w:ascii="Times New Roman" w:hAnsi="Times New Roman" w:cs="Times New Roman"/>
          <w:b/>
          <w:bCs/>
          <w:sz w:val="22"/>
          <w:szCs w:val="22"/>
        </w:rPr>
      </w:pPr>
      <w:r w:rsidRPr="00E93C33">
        <w:rPr>
          <w:rFonts w:ascii="Times New Roman" w:hAnsi="Times New Roman" w:cs="Times New Roman"/>
          <w:b/>
          <w:bCs/>
          <w:sz w:val="22"/>
          <w:szCs w:val="22"/>
        </w:rPr>
        <w:t xml:space="preserve">Kontakty poza godzinami pracy </w:t>
      </w:r>
    </w:p>
    <w:p w:rsidR="0025511D" w:rsidRPr="00E93C33" w:rsidRDefault="0025511D"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Co do zasady kontakt z dziećmi powinien odbywać się wyłącznie w godzinach pracy i dotyczyć celów edukacyjnych lub wychowawczych. </w:t>
      </w:r>
    </w:p>
    <w:p w:rsidR="0025511D" w:rsidRPr="00E93C33" w:rsidRDefault="0025511D" w:rsidP="003D467D">
      <w:pPr>
        <w:pStyle w:val="Akapitzlist"/>
        <w:numPr>
          <w:ilvl w:val="0"/>
          <w:numId w:val="24"/>
        </w:numPr>
        <w:jc w:val="both"/>
        <w:rPr>
          <w:rFonts w:ascii="Times New Roman" w:hAnsi="Times New Roman" w:cs="Times New Roman"/>
          <w:color w:val="auto"/>
        </w:rPr>
      </w:pPr>
      <w:r w:rsidRPr="00E93C33">
        <w:rPr>
          <w:rFonts w:ascii="Times New Roman" w:hAnsi="Times New Roman" w:cs="Times New Roman"/>
          <w:color w:val="auto"/>
        </w:rPr>
        <w:t>Nie wolno Ci zapraszać dzieci do swojego miejsca zamieszkania ani spotykać się z nimi poza godzinami pracy. Obejmuje to także kontakty z dziećmi poprzez prywatne kanały komunikacji (prywatny telefon, e-mail, komunikatory, profile w mediach społecznościowych).</w:t>
      </w:r>
    </w:p>
    <w:p w:rsidR="0025511D" w:rsidRPr="00E93C33" w:rsidRDefault="0025511D" w:rsidP="003D467D">
      <w:pPr>
        <w:pStyle w:val="Akapitzlist"/>
        <w:numPr>
          <w:ilvl w:val="0"/>
          <w:numId w:val="24"/>
        </w:numPr>
        <w:jc w:val="both"/>
        <w:rPr>
          <w:rFonts w:ascii="Times New Roman" w:hAnsi="Times New Roman" w:cs="Times New Roman"/>
          <w:color w:val="auto"/>
        </w:rPr>
      </w:pPr>
      <w:r w:rsidRPr="00E93C33">
        <w:rPr>
          <w:rFonts w:ascii="Times New Roman" w:hAnsi="Times New Roman" w:cs="Times New Roman"/>
          <w:color w:val="auto"/>
        </w:rPr>
        <w:t xml:space="preserve">Jeśli zachodzi taka konieczność, właściwą formą komunikacji z dziećmi i ich rodzicami lub opiekunami poza godzinami pracy są kanały służbowe (e-mail, telefon służbowy). </w:t>
      </w:r>
    </w:p>
    <w:p w:rsidR="0025511D" w:rsidRPr="00E93C33" w:rsidRDefault="0025511D" w:rsidP="003D467D">
      <w:pPr>
        <w:pStyle w:val="Akapitzlist"/>
        <w:numPr>
          <w:ilvl w:val="0"/>
          <w:numId w:val="24"/>
        </w:numPr>
        <w:jc w:val="both"/>
        <w:rPr>
          <w:rFonts w:ascii="Times New Roman" w:hAnsi="Times New Roman" w:cs="Times New Roman"/>
          <w:color w:val="auto"/>
        </w:rPr>
      </w:pPr>
      <w:r w:rsidRPr="00E93C33">
        <w:rPr>
          <w:rFonts w:ascii="Times New Roman" w:hAnsi="Times New Roman" w:cs="Times New Roman"/>
          <w:color w:val="auto"/>
        </w:rPr>
        <w:t>Jeśli zachodzi konieczność spotkania z dziećmi poza godzinami pracy, musisz poinformować o tym dyrekcję, a rodzice/opiekunowie prawni dzieci muszą wyrazić zgodę na taki kontakt.</w:t>
      </w:r>
    </w:p>
    <w:p w:rsidR="0025511D" w:rsidRPr="00E93C33" w:rsidRDefault="0025511D" w:rsidP="003D467D">
      <w:pPr>
        <w:pStyle w:val="Akapitzlist"/>
        <w:numPr>
          <w:ilvl w:val="0"/>
          <w:numId w:val="24"/>
        </w:numPr>
        <w:jc w:val="both"/>
        <w:rPr>
          <w:rFonts w:ascii="Times New Roman" w:hAnsi="Times New Roman" w:cs="Times New Roman"/>
          <w:color w:val="auto"/>
        </w:rPr>
      </w:pPr>
      <w:r w:rsidRPr="00E93C33">
        <w:rPr>
          <w:rFonts w:ascii="Times New Roman" w:hAnsi="Times New Roman" w:cs="Times New Roman"/>
          <w:color w:val="auto"/>
        </w:rPr>
        <w:t>Utrzymywanie relacji towarzyskich lub rodzinnych (jeśli dzieci i rodzice/opiekunowie dzieci są osobami bliskimi wobec pracownika) wymaga zachowania poufności wszystkich informacji dotyczących innych dzieci, ich rodziców oraz opiekunów.</w:t>
      </w:r>
    </w:p>
    <w:p w:rsidR="006C63FB" w:rsidRPr="00E93C33" w:rsidRDefault="00AC4C34" w:rsidP="00345DA2">
      <w:pPr>
        <w:spacing w:line="276" w:lineRule="auto"/>
        <w:rPr>
          <w:rFonts w:ascii="Times New Roman" w:hAnsi="Times New Roman" w:cs="Times New Roman"/>
        </w:rPr>
      </w:pPr>
      <w:r w:rsidRPr="00E93C33">
        <w:rPr>
          <w:rFonts w:ascii="Times New Roman" w:hAnsi="Times New Roman" w:cs="Times New Roman"/>
        </w:rPr>
        <w:br w:type="page"/>
      </w:r>
    </w:p>
    <w:p w:rsidR="009D1F91" w:rsidRPr="00E93C33" w:rsidRDefault="00345DA2" w:rsidP="00345DA2">
      <w:pPr>
        <w:pStyle w:val="Nagwek1"/>
        <w:spacing w:line="276" w:lineRule="auto"/>
        <w:jc w:val="both"/>
        <w:rPr>
          <w:rFonts w:ascii="Times New Roman" w:hAnsi="Times New Roman" w:cs="Times New Roman"/>
        </w:rPr>
      </w:pPr>
      <w:bookmarkStart w:id="4" w:name="_Toc146021021"/>
      <w:r w:rsidRPr="00E93C33">
        <w:rPr>
          <w:rFonts w:ascii="Times New Roman" w:hAnsi="Times New Roman" w:cs="Times New Roman"/>
        </w:rPr>
        <w:lastRenderedPageBreak/>
        <w:t xml:space="preserve">V. </w:t>
      </w:r>
      <w:r w:rsidR="009D1F91" w:rsidRPr="00E93C33">
        <w:rPr>
          <w:rFonts w:ascii="Times New Roman" w:hAnsi="Times New Roman" w:cs="Times New Roman"/>
        </w:rPr>
        <w:t>Zasady bezpiecznego korzystania z Internetu i mediów elektronicznych</w:t>
      </w:r>
      <w:bookmarkEnd w:id="4"/>
    </w:p>
    <w:p w:rsidR="00CF3AAE" w:rsidRPr="00E93C33" w:rsidRDefault="00CF3AAE" w:rsidP="00345DA2">
      <w:pPr>
        <w:spacing w:line="276" w:lineRule="auto"/>
        <w:rPr>
          <w:rFonts w:ascii="Times New Roman" w:hAnsi="Times New Roman" w:cs="Times New Roman"/>
        </w:rPr>
      </w:pPr>
    </w:p>
    <w:p w:rsidR="00CF3AAE" w:rsidRPr="00E93C33" w:rsidRDefault="00CF3AAE"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Szkoła podejmuje działania zabezpieczające dzieci przez dostępem do treści, które mogą stanowić</w:t>
      </w:r>
      <w:r w:rsidR="00B2140F" w:rsidRPr="00E93C33">
        <w:rPr>
          <w:rFonts w:ascii="Times New Roman" w:hAnsi="Times New Roman" w:cs="Times New Roman"/>
          <w:color w:val="000000" w:themeColor="text1"/>
          <w:sz w:val="22"/>
          <w:szCs w:val="22"/>
        </w:rPr>
        <w:t xml:space="preserve"> </w:t>
      </w:r>
      <w:r w:rsidRPr="00E93C33">
        <w:rPr>
          <w:rFonts w:ascii="Times New Roman" w:hAnsi="Times New Roman" w:cs="Times New Roman"/>
          <w:color w:val="000000" w:themeColor="text1"/>
          <w:sz w:val="22"/>
          <w:szCs w:val="22"/>
        </w:rPr>
        <w:t>zagrożenie dla ich prawidłowego rozwoju. Szkoła, realizując to zadanie, w szczególności:</w:t>
      </w:r>
    </w:p>
    <w:p w:rsidR="00CF3AAE" w:rsidRPr="00E93C33" w:rsidRDefault="00CF3AAE" w:rsidP="003D467D">
      <w:pPr>
        <w:pStyle w:val="Akapitzlist"/>
        <w:numPr>
          <w:ilvl w:val="0"/>
          <w:numId w:val="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Zainstalowano i zgodnie z potrzebami aktualizuje się oprogramowanie zabezpieczające; </w:t>
      </w:r>
    </w:p>
    <w:p w:rsidR="00CF3AAE" w:rsidRPr="00E93C33" w:rsidRDefault="00CF3AAE" w:rsidP="003D467D">
      <w:pPr>
        <w:pStyle w:val="Akapitzlist"/>
        <w:numPr>
          <w:ilvl w:val="0"/>
          <w:numId w:val="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Na terenie szkoły dostęp dziecka do Internetu możliwy jest pod nadzorem pracownika szkoły;</w:t>
      </w:r>
    </w:p>
    <w:p w:rsidR="00CF3AAE" w:rsidRPr="00E93C33" w:rsidRDefault="00CF3AAE" w:rsidP="003D467D">
      <w:pPr>
        <w:pStyle w:val="Akapitzlist"/>
        <w:numPr>
          <w:ilvl w:val="0"/>
          <w:numId w:val="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Nauczyciel informuje dzieci o zasadach bezpiecznego korzystania z Internetu;</w:t>
      </w:r>
    </w:p>
    <w:p w:rsidR="00CF3AAE" w:rsidRPr="00E93C33" w:rsidRDefault="00CF3AAE" w:rsidP="003D467D">
      <w:pPr>
        <w:pStyle w:val="Akapitzlist"/>
        <w:numPr>
          <w:ilvl w:val="0"/>
          <w:numId w:val="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Nauczyciel czuwa nad bezpieczeństwem korzystania z Internetu przez dzieci podczas lekcji;</w:t>
      </w:r>
    </w:p>
    <w:p w:rsidR="00CF3AAE" w:rsidRPr="00E93C33" w:rsidRDefault="00CF3AAE" w:rsidP="003D467D">
      <w:pPr>
        <w:pStyle w:val="Akapitzlist"/>
        <w:numPr>
          <w:ilvl w:val="0"/>
          <w:numId w:val="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Szkoła zapewnia dostęp do materiałów edukacyjnych, dotyczących bezpiecznego korzystania z Internetu;</w:t>
      </w:r>
    </w:p>
    <w:p w:rsidR="00D13F0E" w:rsidRDefault="005126BD" w:rsidP="00483E2F">
      <w:pPr>
        <w:spacing w:after="0" w:line="276" w:lineRule="auto"/>
        <w:jc w:val="both"/>
        <w:rPr>
          <w:rFonts w:ascii="Times New Roman" w:hAnsi="Times New Roman" w:cs="Times New Roman"/>
          <w:color w:val="000000" w:themeColor="text1"/>
        </w:rPr>
      </w:pPr>
      <w:r w:rsidRPr="000D1A93">
        <w:rPr>
          <w:rFonts w:ascii="Times New Roman" w:hAnsi="Times New Roman" w:cs="Times New Roman"/>
          <w:sz w:val="22"/>
          <w:szCs w:val="22"/>
        </w:rPr>
        <w:t>Szkoła posiada oprogramowanie</w:t>
      </w:r>
      <w:r w:rsidR="00483E2F" w:rsidRPr="000D1A93">
        <w:rPr>
          <w:rFonts w:ascii="Times New Roman" w:hAnsi="Times New Roman" w:cs="Times New Roman"/>
          <w:sz w:val="22"/>
          <w:szCs w:val="22"/>
        </w:rPr>
        <w:t xml:space="preserve"> Microsoft Family Safety, </w:t>
      </w:r>
      <w:r w:rsidRPr="000D1A93">
        <w:rPr>
          <w:rFonts w:ascii="Times New Roman" w:hAnsi="Times New Roman" w:cs="Times New Roman"/>
          <w:sz w:val="22"/>
          <w:szCs w:val="22"/>
        </w:rPr>
        <w:t xml:space="preserve"> filtrujące </w:t>
      </w:r>
      <w:r w:rsidR="00EE33BD" w:rsidRPr="000D1A93">
        <w:rPr>
          <w:rFonts w:ascii="Times New Roman" w:hAnsi="Times New Roman" w:cs="Times New Roman"/>
          <w:sz w:val="22"/>
          <w:szCs w:val="22"/>
        </w:rPr>
        <w:t>Internet, które</w:t>
      </w:r>
      <w:r w:rsidRPr="000D1A93">
        <w:rPr>
          <w:rFonts w:ascii="Times New Roman" w:hAnsi="Times New Roman" w:cs="Times New Roman"/>
          <w:sz w:val="22"/>
          <w:szCs w:val="22"/>
        </w:rPr>
        <w:t xml:space="preserve">: </w:t>
      </w:r>
      <w:r w:rsidR="00CF3AAE" w:rsidRPr="00E93C33">
        <w:rPr>
          <w:rFonts w:ascii="Times New Roman" w:hAnsi="Times New Roman" w:cs="Times New Roman"/>
          <w:color w:val="000000" w:themeColor="text1"/>
        </w:rPr>
        <w:t xml:space="preserve">blokuje dostęp do stron z przemocą, pornografią, satanizmem, neonazistowskimi hasłami, stron zachęcających do brania narkotyków, sekt czy też z czatami internetowymi. </w:t>
      </w:r>
    </w:p>
    <w:p w:rsidR="00AC4C34" w:rsidRPr="00E93C33" w:rsidRDefault="00CF3AAE" w:rsidP="00483E2F">
      <w:pPr>
        <w:spacing w:after="0" w:line="276" w:lineRule="auto"/>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Nauczyciel ma możliwość dodawania kolejnych stron do tej bazy, jak również odblokowywania wybranych stron już w niej figurujących, </w:t>
      </w:r>
    </w:p>
    <w:p w:rsidR="00AC4C34" w:rsidRPr="00E93C33" w:rsidRDefault="00CF3AAE" w:rsidP="003D467D">
      <w:pPr>
        <w:pStyle w:val="Akapitzlist"/>
        <w:numPr>
          <w:ilvl w:val="0"/>
          <w:numId w:val="8"/>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inteligentnie rozpoznaje treści przeglądanych stron zanim się jeszcze wyświetlą i blokuje te, na których występują zakazane słowa, </w:t>
      </w:r>
    </w:p>
    <w:p w:rsidR="00AC4C34" w:rsidRPr="00E93C33" w:rsidRDefault="00CF3AAE" w:rsidP="003D467D">
      <w:pPr>
        <w:pStyle w:val="Akapitzlist"/>
        <w:numPr>
          <w:ilvl w:val="0"/>
          <w:numId w:val="8"/>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może zablokować możliwość korzystania z różnych komunikatorów internetowych, </w:t>
      </w:r>
    </w:p>
    <w:p w:rsidR="0079480E" w:rsidRPr="00E93C33" w:rsidRDefault="00CF3AAE" w:rsidP="003D467D">
      <w:pPr>
        <w:pStyle w:val="Akapitzlist"/>
        <w:numPr>
          <w:ilvl w:val="0"/>
          <w:numId w:val="8"/>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blokuje możliwość pobierania z Internetu wybranych rodzajów dokumentów oraz programów. Pozwala to uniknąć "zaśmiecania" komputera ściąganymi przez dzieci, potencjalnie niebezpiecznymi, plikami (dialery, wirusy itp.), daje także możliwość czasowego zablokowania dostępu do Internetu na wybranych stanowiskach komputerowych. </w:t>
      </w:r>
    </w:p>
    <w:p w:rsidR="00CF3AAE" w:rsidRPr="00313EDF" w:rsidRDefault="00BC5598"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Na</w:t>
      </w:r>
      <w:r w:rsidR="00CF3AAE" w:rsidRPr="00313EDF">
        <w:rPr>
          <w:rFonts w:ascii="Times New Roman" w:hAnsi="Times New Roman" w:cs="Times New Roman"/>
          <w:sz w:val="22"/>
          <w:szCs w:val="22"/>
        </w:rPr>
        <w:t xml:space="preserve"> wszystkich komputerach z dostępem do Internetu na terenie szkoły zainstalowane i aktualizowane jest oprogramowanie </w:t>
      </w:r>
      <w:r w:rsidR="00F30116" w:rsidRPr="00313EDF">
        <w:rPr>
          <w:rFonts w:ascii="Times New Roman" w:hAnsi="Times New Roman" w:cs="Times New Roman"/>
          <w:sz w:val="22"/>
          <w:szCs w:val="22"/>
        </w:rPr>
        <w:t>Avast</w:t>
      </w:r>
      <w:r w:rsidR="00313EDF" w:rsidRPr="00313EDF">
        <w:rPr>
          <w:rFonts w:ascii="Times New Roman" w:hAnsi="Times New Roman" w:cs="Times New Roman"/>
          <w:sz w:val="22"/>
          <w:szCs w:val="22"/>
        </w:rPr>
        <w:t xml:space="preserve"> Antivirus.</w:t>
      </w:r>
      <w:r w:rsidR="00CF3AAE" w:rsidRPr="00313EDF">
        <w:rPr>
          <w:rFonts w:ascii="Times New Roman" w:hAnsi="Times New Roman" w:cs="Times New Roman"/>
          <w:sz w:val="22"/>
          <w:szCs w:val="22"/>
        </w:rPr>
        <w:t xml:space="preserve"> Wyznaczony pracownik szkoły przynajmniej raz w miesiącu sprawdza, czy na komputerach z dostępem do Internetu nie znajdują się niebezpieczne treści. </w:t>
      </w:r>
    </w:p>
    <w:p w:rsidR="00CF3AAE" w:rsidRPr="00E93C33" w:rsidRDefault="00CF3AAE"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Zadania pracownika szkoły w przypadku znalezienia niebezpiecznych treści</w:t>
      </w:r>
      <w:r w:rsidR="002B1913" w:rsidRPr="00E93C33">
        <w:rPr>
          <w:rFonts w:ascii="Times New Roman" w:hAnsi="Times New Roman" w:cs="Times New Roman"/>
          <w:color w:val="000000" w:themeColor="text1"/>
          <w:sz w:val="22"/>
          <w:szCs w:val="22"/>
        </w:rPr>
        <w:t>:</w:t>
      </w:r>
    </w:p>
    <w:p w:rsidR="00CF3AAE" w:rsidRPr="00E93C33" w:rsidRDefault="0054535F" w:rsidP="003D467D">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w:t>
      </w:r>
      <w:r w:rsidR="00CF3AAE" w:rsidRPr="00E93C33">
        <w:rPr>
          <w:rFonts w:ascii="Times New Roman" w:hAnsi="Times New Roman" w:cs="Times New Roman"/>
          <w:color w:val="000000" w:themeColor="text1"/>
        </w:rPr>
        <w:t xml:space="preserve">yznaczony pracownik Szkoły ustala, kto korzystał z komputera w czasie ich wprowadzenia. </w:t>
      </w:r>
    </w:p>
    <w:p w:rsidR="00AC4C34" w:rsidRPr="00E93C33" w:rsidRDefault="00CF3AAE" w:rsidP="003D467D">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Informację o dziecku, które korzystało z komputera w czasie wprowadzenia niebezpiecznych treści, wyznaczony pracownik przekazuje pedagogowi lub pod jego nieobecność psychologowi. </w:t>
      </w:r>
    </w:p>
    <w:p w:rsidR="00AC4C34" w:rsidRPr="00E93C33" w:rsidRDefault="00CF3AAE" w:rsidP="003D467D">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Pedagog/psycholog przeprowadza z dzieckiem, o którym mowa w punktach poprzedzających, rozmowę na temat bezpieczeństwa w Internecie. </w:t>
      </w:r>
    </w:p>
    <w:p w:rsidR="00CF3AAE" w:rsidRDefault="00CF3AAE" w:rsidP="003D467D">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Jeżeli w wyniku przeprowadzonej rozmowy psycholog/pedagog uzyska informacje, że dziecko jest krzywdzone, podejmuje działania opisane w </w:t>
      </w:r>
      <w:r w:rsidR="00AC4C34" w:rsidRPr="00E93C33">
        <w:rPr>
          <w:rFonts w:ascii="Times New Roman" w:hAnsi="Times New Roman" w:cs="Times New Roman"/>
          <w:color w:val="000000" w:themeColor="text1"/>
        </w:rPr>
        <w:t xml:space="preserve">niniejszych procedurach. </w:t>
      </w:r>
    </w:p>
    <w:p w:rsidR="00313EDF" w:rsidRDefault="00313EDF" w:rsidP="00313EDF">
      <w:pPr>
        <w:jc w:val="both"/>
        <w:rPr>
          <w:rFonts w:ascii="Times New Roman" w:hAnsi="Times New Roman" w:cs="Times New Roman"/>
          <w:color w:val="000000" w:themeColor="text1"/>
        </w:rPr>
      </w:pPr>
    </w:p>
    <w:p w:rsidR="005210A5" w:rsidRDefault="005210A5" w:rsidP="00313EDF">
      <w:pPr>
        <w:jc w:val="both"/>
        <w:rPr>
          <w:rFonts w:ascii="Times New Roman" w:hAnsi="Times New Roman" w:cs="Times New Roman"/>
          <w:color w:val="000000" w:themeColor="text1"/>
        </w:rPr>
      </w:pPr>
    </w:p>
    <w:p w:rsidR="005210A5" w:rsidRDefault="005210A5" w:rsidP="00313EDF">
      <w:pPr>
        <w:jc w:val="both"/>
        <w:rPr>
          <w:rFonts w:ascii="Times New Roman" w:hAnsi="Times New Roman" w:cs="Times New Roman"/>
          <w:color w:val="000000" w:themeColor="text1"/>
        </w:rPr>
      </w:pPr>
    </w:p>
    <w:p w:rsidR="005210A5" w:rsidRDefault="005210A5" w:rsidP="00313EDF">
      <w:pPr>
        <w:jc w:val="both"/>
        <w:rPr>
          <w:rFonts w:ascii="Times New Roman" w:hAnsi="Times New Roman" w:cs="Times New Roman"/>
          <w:color w:val="000000" w:themeColor="text1"/>
        </w:rPr>
      </w:pPr>
    </w:p>
    <w:p w:rsidR="005210A5" w:rsidRPr="00313EDF" w:rsidRDefault="005210A5" w:rsidP="00313EDF">
      <w:pPr>
        <w:jc w:val="both"/>
        <w:rPr>
          <w:rFonts w:ascii="Times New Roman" w:hAnsi="Times New Roman" w:cs="Times New Roman"/>
          <w:color w:val="000000" w:themeColor="text1"/>
        </w:rPr>
      </w:pPr>
    </w:p>
    <w:p w:rsidR="009D1F91" w:rsidRPr="00E93C33" w:rsidRDefault="00345DA2" w:rsidP="00345DA2">
      <w:pPr>
        <w:pStyle w:val="Nagwek1"/>
        <w:spacing w:line="276" w:lineRule="auto"/>
        <w:rPr>
          <w:rFonts w:ascii="Times New Roman" w:hAnsi="Times New Roman" w:cs="Times New Roman"/>
        </w:rPr>
      </w:pPr>
      <w:bookmarkStart w:id="5" w:name="_Toc146021022"/>
      <w:r w:rsidRPr="00E93C33">
        <w:rPr>
          <w:rFonts w:ascii="Times New Roman" w:hAnsi="Times New Roman" w:cs="Times New Roman"/>
        </w:rPr>
        <w:lastRenderedPageBreak/>
        <w:t xml:space="preserve">VI. </w:t>
      </w:r>
      <w:r w:rsidR="009D1F91" w:rsidRPr="00E93C33">
        <w:rPr>
          <w:rFonts w:ascii="Times New Roman" w:hAnsi="Times New Roman" w:cs="Times New Roman"/>
        </w:rPr>
        <w:t>Zasady ochrony wizerunku i danych osobowych dzieci</w:t>
      </w:r>
      <w:bookmarkEnd w:id="5"/>
    </w:p>
    <w:p w:rsidR="00AC4C34" w:rsidRPr="00E93C33" w:rsidRDefault="00AC4C34" w:rsidP="00345DA2">
      <w:pPr>
        <w:spacing w:line="276" w:lineRule="auto"/>
        <w:rPr>
          <w:rFonts w:ascii="Times New Roman" w:hAnsi="Times New Roman" w:cs="Times New Roman"/>
        </w:rPr>
      </w:pPr>
    </w:p>
    <w:p w:rsidR="0025511D" w:rsidRPr="00E93C33" w:rsidRDefault="004B20E3"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Zespół Szkół </w:t>
      </w:r>
      <w:r w:rsidR="00C80F4D">
        <w:rPr>
          <w:rFonts w:ascii="Times New Roman" w:hAnsi="Times New Roman" w:cs="Times New Roman"/>
          <w:color w:val="000000" w:themeColor="text1"/>
          <w:sz w:val="22"/>
          <w:szCs w:val="22"/>
        </w:rPr>
        <w:t>Specjalnych w Kamiennej Górze</w:t>
      </w:r>
      <w:r w:rsidR="0025511D" w:rsidRPr="00E93C33">
        <w:rPr>
          <w:rFonts w:ascii="Times New Roman" w:hAnsi="Times New Roman" w:cs="Times New Roman"/>
          <w:color w:val="000000" w:themeColor="text1"/>
          <w:sz w:val="22"/>
          <w:szCs w:val="22"/>
        </w:rPr>
        <w:t xml:space="preserve"> zapewnia najwyższe standardy ochrony danych osobowych dzieci zgodnie zobowiązującymi przepisami prawa. </w:t>
      </w:r>
      <w:r w:rsidR="00087081" w:rsidRPr="00E93C33">
        <w:rPr>
          <w:rFonts w:ascii="Times New Roman" w:hAnsi="Times New Roman" w:cs="Times New Roman"/>
          <w:color w:val="000000" w:themeColor="text1"/>
          <w:sz w:val="22"/>
          <w:szCs w:val="22"/>
        </w:rPr>
        <w:t>Szkoła</w:t>
      </w:r>
      <w:r w:rsidR="0025511D" w:rsidRPr="00E93C33">
        <w:rPr>
          <w:rFonts w:ascii="Times New Roman" w:hAnsi="Times New Roman" w:cs="Times New Roman"/>
          <w:color w:val="000000" w:themeColor="text1"/>
          <w:sz w:val="22"/>
          <w:szCs w:val="22"/>
        </w:rPr>
        <w:t>, uznając prawo dziecka do prywatności i</w:t>
      </w:r>
      <w:r w:rsidR="00087081" w:rsidRPr="00E93C33">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ochrony dóbr osobistych, zapewnia ochronę wizerunku dziecka.</w:t>
      </w:r>
    </w:p>
    <w:p w:rsidR="00C55D92" w:rsidRPr="00E93C33" w:rsidRDefault="00C55D9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W naszych działaniach kierujemy się odpowiedzialnością i rozwagą wobec utrwalania, przetwarzania, używania i publikowania wizerunków dzieci.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w:t>
      </w:r>
      <w:r w:rsidR="004673B9">
        <w:rPr>
          <w:rFonts w:ascii="Times New Roman" w:hAnsi="Times New Roman" w:cs="Times New Roman"/>
          <w:color w:val="000000" w:themeColor="text1"/>
          <w:sz w:val="22"/>
          <w:szCs w:val="22"/>
        </w:rPr>
        <w:br/>
      </w:r>
      <w:r w:rsidRPr="00E93C33">
        <w:rPr>
          <w:rFonts w:ascii="Times New Roman" w:hAnsi="Times New Roman" w:cs="Times New Roman"/>
          <w:color w:val="000000" w:themeColor="text1"/>
          <w:sz w:val="22"/>
          <w:szCs w:val="22"/>
        </w:rPr>
        <w:t xml:space="preserve">i reprezentujące różne grupy etniczne. </w:t>
      </w:r>
    </w:p>
    <w:p w:rsidR="00C55D92" w:rsidRPr="00E93C33" w:rsidRDefault="00C55D9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Szkoła na początku każdego roku szkolnego uzyskuje pisemne zgody rodziców na robienie dzieciom zdjęć oraz publikowanie ich w mediach społecznościowych oraz stronie internetowej szkoły. Przed zrobieniem zdjęcia </w:t>
      </w:r>
      <w:r w:rsidR="00DF47D2" w:rsidRPr="00E93C33">
        <w:rPr>
          <w:rFonts w:ascii="Times New Roman" w:hAnsi="Times New Roman" w:cs="Times New Roman"/>
          <w:color w:val="000000" w:themeColor="text1"/>
          <w:sz w:val="22"/>
          <w:szCs w:val="22"/>
        </w:rPr>
        <w:t xml:space="preserve">i publikacją szkoła pyta również o zgodę samego ucznia. Każdorazowo szkoła wyjaśnia uczniom do czego wykorzystane zostaną zrobione zdjęcia lub nagrania. Rodzic ma prawo wycofać swoją zgodę w każdym momencie trwania roku szkolnego, bez wskazywania uzasadnienia swojej decyzji. </w:t>
      </w:r>
    </w:p>
    <w:p w:rsidR="00DF47D2"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Jeśli wizerunek dziecka stanowi jedynie szczegół całości takiej jak zgromadzenie, krajobraz, impreza publiczna, zgoda rodziców dziecka nie jest wymagana.</w:t>
      </w:r>
    </w:p>
    <w:p w:rsidR="00DF47D2"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W sytuacjach, w których rodzice lub widzowie szkolnych wydarzeń i uroczystości itd. rejestrują wizerunki dzieci do prywatnego użytku, informujemy na początku każdego z tych wydarzeń o tym, że: </w:t>
      </w:r>
    </w:p>
    <w:p w:rsidR="00DF47D2" w:rsidRPr="00E93C33" w:rsidRDefault="00DF47D2" w:rsidP="003D467D">
      <w:pPr>
        <w:pStyle w:val="Akapitzlist"/>
        <w:numPr>
          <w:ilvl w:val="0"/>
          <w:numId w:val="2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Wykorzystanie, przetwarzanie i publikowanie zdjęć/nagrań zawierających wizerunki dzieci </w:t>
      </w:r>
      <w:r w:rsidR="00393962">
        <w:rPr>
          <w:rFonts w:ascii="Times New Roman" w:hAnsi="Times New Roman" w:cs="Times New Roman"/>
          <w:color w:val="000000" w:themeColor="text1"/>
        </w:rPr>
        <w:br/>
      </w:r>
      <w:r w:rsidRPr="00E93C33">
        <w:rPr>
          <w:rFonts w:ascii="Times New Roman" w:hAnsi="Times New Roman" w:cs="Times New Roman"/>
          <w:color w:val="000000" w:themeColor="text1"/>
        </w:rPr>
        <w:t xml:space="preserve">i osób dorosłych wymaga udzielenia zgody przez te osoby, w przypadku dzieci – przez ich rodziców. </w:t>
      </w:r>
    </w:p>
    <w:p w:rsidR="00DF47D2" w:rsidRPr="00E93C33" w:rsidRDefault="00DF47D2" w:rsidP="003D467D">
      <w:pPr>
        <w:pStyle w:val="Akapitzlist"/>
        <w:numPr>
          <w:ilvl w:val="0"/>
          <w:numId w:val="2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Zdjęcia lub nagrania zawierające wizerunki dzieci nie powinny być udostępniane w mediach społecznościowych ani na serwisach otwartych, chyba że rodzice lub opiekunowie prawni tych dzieci wyrażą na to zgodę, </w:t>
      </w:r>
    </w:p>
    <w:p w:rsidR="00DF47D2" w:rsidRPr="00E93C33" w:rsidRDefault="00DF47D2" w:rsidP="003D467D">
      <w:pPr>
        <w:pStyle w:val="Akapitzlist"/>
        <w:numPr>
          <w:ilvl w:val="0"/>
          <w:numId w:val="2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Przed publikacją zdjęcia/nagrania online zawsze warto sprawdzić ustawienia prywatności, aby upewnić się, kto będzie mógł uzyskać dostęp do wizerunku dziecka.</w:t>
      </w:r>
    </w:p>
    <w:p w:rsidR="00886B3E" w:rsidRPr="00E93C33" w:rsidRDefault="00886B3E" w:rsidP="00345DA2">
      <w:pPr>
        <w:spacing w:line="276" w:lineRule="auto"/>
        <w:jc w:val="both"/>
        <w:rPr>
          <w:rFonts w:ascii="Times New Roman" w:hAnsi="Times New Roman" w:cs="Times New Roman"/>
          <w:color w:val="000000" w:themeColor="text1"/>
          <w:sz w:val="22"/>
          <w:szCs w:val="22"/>
        </w:rPr>
      </w:pPr>
    </w:p>
    <w:p w:rsidR="000C2F33" w:rsidRPr="00DF6305" w:rsidRDefault="00DF47D2" w:rsidP="00DF6305">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Jeśli dzieci, rodzice lub opiekunowie prawni nie wyrazili zgody na utrwalenie wizerunku dziecka, będziemy respektować ich decyzję. Z wyprzedzeniem ustalimy z rodzicami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w:t>
      </w:r>
      <w:r w:rsidR="00DF6305">
        <w:rPr>
          <w:rFonts w:ascii="Times New Roman" w:hAnsi="Times New Roman" w:cs="Times New Roman"/>
          <w:color w:val="000000" w:themeColor="text1"/>
          <w:sz w:val="22"/>
          <w:szCs w:val="22"/>
        </w:rPr>
        <w:t xml:space="preserve">y. </w:t>
      </w:r>
    </w:p>
    <w:p w:rsidR="005210A5" w:rsidRPr="005210A5" w:rsidRDefault="005210A5" w:rsidP="005210A5">
      <w:bookmarkStart w:id="6" w:name="_Toc146021023"/>
    </w:p>
    <w:p w:rsidR="005210A5" w:rsidRDefault="005210A5" w:rsidP="00CB0C45">
      <w:pPr>
        <w:pStyle w:val="Nagwek1"/>
        <w:spacing w:line="276" w:lineRule="auto"/>
        <w:rPr>
          <w:rFonts w:ascii="Times New Roman" w:hAnsi="Times New Roman" w:cs="Times New Roman"/>
        </w:rPr>
      </w:pPr>
    </w:p>
    <w:p w:rsidR="005210A5" w:rsidRPr="005210A5" w:rsidRDefault="005210A5" w:rsidP="005210A5"/>
    <w:p w:rsidR="00CB0C45" w:rsidRPr="00E93C33" w:rsidRDefault="00CB0C45" w:rsidP="00CB0C45">
      <w:pPr>
        <w:pStyle w:val="Nagwek1"/>
        <w:spacing w:line="276" w:lineRule="auto"/>
        <w:rPr>
          <w:rFonts w:ascii="Times New Roman" w:hAnsi="Times New Roman" w:cs="Times New Roman"/>
        </w:rPr>
      </w:pPr>
      <w:r w:rsidRPr="00E93C33">
        <w:rPr>
          <w:rFonts w:ascii="Times New Roman" w:hAnsi="Times New Roman" w:cs="Times New Roman"/>
        </w:rPr>
        <w:lastRenderedPageBreak/>
        <w:t>VII. Jak rozpoznać przemoc wobec dziecka ?</w:t>
      </w:r>
      <w:bookmarkEnd w:id="6"/>
    </w:p>
    <w:p w:rsidR="00CB0C45" w:rsidRDefault="00CB0C45" w:rsidP="00CB0C45">
      <w:pPr>
        <w:jc w:val="both"/>
        <w:rPr>
          <w:rFonts w:ascii="Times New Roman" w:hAnsi="Times New Roman" w:cs="Times New Roman"/>
        </w:rPr>
      </w:pPr>
    </w:p>
    <w:p w:rsidR="00D94FA9" w:rsidRPr="00CB0C45" w:rsidRDefault="00446474" w:rsidP="00CB0C45">
      <w:pPr>
        <w:ind w:firstLine="360"/>
        <w:jc w:val="both"/>
        <w:rPr>
          <w:rFonts w:ascii="Times New Roman" w:eastAsiaTheme="majorEastAsia" w:hAnsi="Times New Roman" w:cs="Times New Roman"/>
          <w:color w:val="7B230B" w:themeColor="accent1" w:themeShade="BF"/>
          <w:sz w:val="36"/>
          <w:szCs w:val="36"/>
        </w:rPr>
      </w:pPr>
      <w:r w:rsidRPr="00CB0C45">
        <w:rPr>
          <w:rFonts w:ascii="Times New Roman" w:hAnsi="Times New Roman" w:cs="Times New Roman"/>
        </w:rPr>
        <w:t>Występowanie pojedynczego symptomu nie zawsze mówi o tym, że dziecko doświadcza przemocy, jeśli jednak symptom powtarza się, bądź występuje ich kilka równocześnie z dużym prawdopodobieństwem możemy określić, że mamy do czynienia z krzywdzeniem dziecka.</w:t>
      </w:r>
      <w:r w:rsidR="00C54FB5" w:rsidRPr="00CB0C45">
        <w:rPr>
          <w:rFonts w:ascii="Times New Roman" w:hAnsi="Times New Roman" w:cs="Times New Roman"/>
        </w:rPr>
        <w:t xml:space="preserve"> </w:t>
      </w:r>
      <w:r w:rsidRPr="00CB0C45">
        <w:rPr>
          <w:rFonts w:ascii="Times New Roman" w:hAnsi="Times New Roman" w:cs="Times New Roman"/>
          <w:b/>
          <w:bCs/>
        </w:rPr>
        <w:t>Zareaguj, gdy:</w:t>
      </w:r>
      <w:r w:rsidRPr="00CB0C45">
        <w:rPr>
          <w:rFonts w:ascii="Times New Roman" w:hAnsi="Times New Roman" w:cs="Times New Roman"/>
        </w:rPr>
        <w:t xml:space="preserve"> </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kradnie jedzenie, pieniądze itp.</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żebrze</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widoczne obrażenia ciała (siniaki, poparzenia, ugryzienia, złamania kości itp.), których pochodzenie trudno jest wyjaśnić. Obrażenia są w różnej fazie gojenia</w:t>
      </w:r>
      <w:r w:rsidR="00D2176A" w:rsidRPr="00E93C33">
        <w:rPr>
          <w:rFonts w:ascii="Times New Roman" w:hAnsi="Times New Roman" w:cs="Times New Roman"/>
          <w:color w:val="000000" w:themeColor="text1"/>
        </w:rPr>
        <w:t>,</w:t>
      </w:r>
    </w:p>
    <w:p w:rsidR="00D2176A" w:rsidRPr="00DD6338"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Podawane przez dziecko wyjaśnienia dotyczące obrażeń wydają się niewiarygodne, niemożliwe, niespójne itp. Dziecko często je zmienia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zakrywa ciało, niestosownie do sytuacji i pogody</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boi się rodzica lub opiekuna, boi się przed powrotem do domu</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wzdryga się, kiedy podchodzi do niego osoba dorosła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bierne, wycofane, uległe, przestraszone, depresyjne itp. lub zachowuje się agresywnie, buntuje się, samookalecza się itp.</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w świat wirtualny</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(gry komputerowe, Internet itp.)</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używa środków psychoaktywnych</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szuka kontaktu z innym dorosłym (tzw. „lepkość” dziecka)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moczy i zanieczyszcza się bez powodu lub w konkretnych sytuacjach czy też na widok określonych osób</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otarcia naskórka, bolesność narządów płciowych i/lub odbytu</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 pracach artystycznych, rozmowach, zachowaniu dziecka zaczynają dominować elementy/ motywy seksualne</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z domu</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Nastąpiła nagła i wyraźna zmiana zachowania dziecka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3617A7" w:rsidRPr="00CB0C45" w:rsidRDefault="00446474" w:rsidP="00345DA2">
      <w:pPr>
        <w:pStyle w:val="Akapitzlist"/>
        <w:numPr>
          <w:ilvl w:val="0"/>
          <w:numId w:val="10"/>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mówi o przemocy, opowiada o sytuacjach, których doświadcza</w:t>
      </w:r>
      <w:r w:rsidR="00D2176A" w:rsidRPr="00E93C33">
        <w:rPr>
          <w:rFonts w:ascii="Times New Roman" w:hAnsi="Times New Roman" w:cs="Times New Roman"/>
          <w:color w:val="000000" w:themeColor="text1"/>
        </w:rPr>
        <w:t>,</w:t>
      </w:r>
    </w:p>
    <w:p w:rsidR="00D94FA9" w:rsidRPr="00E93C33" w:rsidRDefault="00446474" w:rsidP="00345DA2">
      <w:pPr>
        <w:spacing w:line="276" w:lineRule="auto"/>
        <w:rPr>
          <w:rFonts w:ascii="Times New Roman" w:hAnsi="Times New Roman" w:cs="Times New Roman"/>
          <w:b/>
          <w:bCs/>
          <w:color w:val="000000" w:themeColor="text1"/>
          <w:sz w:val="22"/>
          <w:szCs w:val="22"/>
        </w:rPr>
      </w:pPr>
      <w:r w:rsidRPr="00E93C33">
        <w:rPr>
          <w:rFonts w:ascii="Times New Roman" w:hAnsi="Times New Roman" w:cs="Times New Roman"/>
          <w:b/>
          <w:bCs/>
          <w:color w:val="000000" w:themeColor="text1"/>
          <w:sz w:val="22"/>
          <w:szCs w:val="22"/>
        </w:rPr>
        <w:t xml:space="preserve">Zwróć uwagę, gdy: </w:t>
      </w:r>
    </w:p>
    <w:p w:rsidR="00D94FA9"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podaje nieprzekonujące lub sprzeczne informacje lub odmawia wyjaśnienia przyczyn obrażeń dziecka</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odmawia, nie utrzymuje kontaktów z osobami zainteresowanymi losem dziecka</w:t>
      </w:r>
      <w:r w:rsidR="00D2176A" w:rsidRPr="00E93C33">
        <w:rPr>
          <w:rFonts w:ascii="Times New Roman" w:hAnsi="Times New Roman" w:cs="Times New Roman"/>
          <w:color w:val="000000" w:themeColor="text1"/>
        </w:rPr>
        <w:t>,</w:t>
      </w:r>
    </w:p>
    <w:p w:rsidR="00D94FA9"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mówi o dziecku w negatywny sposób, ciągle obwinia, poniża i strofuje dziecko (np.: używając określeń takich, jak „idiota”, „gnojek”, „gówniarz”)</w:t>
      </w:r>
      <w:r w:rsidR="00D2176A" w:rsidRPr="00E93C33">
        <w:rPr>
          <w:rFonts w:ascii="Times New Roman" w:hAnsi="Times New Roman" w:cs="Times New Roman"/>
          <w:color w:val="000000" w:themeColor="text1"/>
        </w:rPr>
        <w:t>,</w:t>
      </w:r>
    </w:p>
    <w:p w:rsidR="002B1913"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poddaje dziecko surowej dyscyplinie lub jest nadopiekuńczy lub zbyt pobłażliwy lub odrzuca dziecko</w:t>
      </w:r>
      <w:r w:rsidR="00D2176A" w:rsidRPr="00E93C33">
        <w:rPr>
          <w:rFonts w:ascii="Times New Roman" w:hAnsi="Times New Roman" w:cs="Times New Roman"/>
          <w:color w:val="000000" w:themeColor="text1"/>
        </w:rPr>
        <w:t>,</w:t>
      </w:r>
    </w:p>
    <w:p w:rsidR="002B1913"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nie interesuje się losem i problemami dziecka</w:t>
      </w:r>
      <w:r w:rsidR="00D2176A" w:rsidRPr="00E93C33">
        <w:rPr>
          <w:rFonts w:ascii="Times New Roman" w:hAnsi="Times New Roman" w:cs="Times New Roman"/>
          <w:color w:val="000000" w:themeColor="text1"/>
        </w:rPr>
        <w:t>,</w:t>
      </w:r>
    </w:p>
    <w:p w:rsidR="002B1913"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często nie potrafi podać miejsca, w którym aktualnie przebywa dziecko</w:t>
      </w:r>
      <w:r w:rsidR="00D2176A" w:rsidRPr="00E93C33">
        <w:rPr>
          <w:rFonts w:ascii="Times New Roman" w:hAnsi="Times New Roman" w:cs="Times New Roman"/>
          <w:color w:val="000000" w:themeColor="text1"/>
        </w:rPr>
        <w:t>,</w:t>
      </w:r>
    </w:p>
    <w:p w:rsidR="002B1913"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jest apatyczny, pogrążony w depresji</w:t>
      </w:r>
      <w:r w:rsidR="00D2176A" w:rsidRPr="00E93C33">
        <w:rPr>
          <w:rFonts w:ascii="Times New Roman" w:hAnsi="Times New Roman" w:cs="Times New Roman"/>
          <w:color w:val="000000" w:themeColor="text1"/>
        </w:rPr>
        <w:t>,</w:t>
      </w:r>
    </w:p>
    <w:p w:rsidR="002B1913"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zachowuje się agresywnie</w:t>
      </w:r>
      <w:r w:rsidR="00D2176A" w:rsidRPr="00E93C33">
        <w:rPr>
          <w:rFonts w:ascii="Times New Roman" w:hAnsi="Times New Roman" w:cs="Times New Roman"/>
          <w:color w:val="000000" w:themeColor="text1"/>
        </w:rPr>
        <w:t>,</w:t>
      </w:r>
    </w:p>
    <w:p w:rsidR="00D2176A"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ma zaburzony kontakt z rzeczywistością np.: reaguje nieadekwatnie do sytuacji, wypowiada się niespójnie</w:t>
      </w:r>
      <w:r w:rsidR="00D2176A" w:rsidRPr="00E93C33">
        <w:rPr>
          <w:rFonts w:ascii="Times New Roman" w:hAnsi="Times New Roman" w:cs="Times New Roman"/>
          <w:color w:val="000000" w:themeColor="text1"/>
        </w:rPr>
        <w:t>,</w:t>
      </w:r>
    </w:p>
    <w:p w:rsidR="00D2176A"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nie ma świadomości lub neguje potrzeby dziecka</w:t>
      </w:r>
      <w:r w:rsidR="00D2176A" w:rsidRPr="00E93C33">
        <w:rPr>
          <w:rFonts w:ascii="Times New Roman" w:hAnsi="Times New Roman" w:cs="Times New Roman"/>
          <w:color w:val="000000" w:themeColor="text1"/>
        </w:rPr>
        <w:t>,</w:t>
      </w:r>
    </w:p>
    <w:p w:rsidR="00D2176A"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przekracza dopuszczalne granice w kontakcie fizycznym z dzieckiem (na przykład podczas zabawy)</w:t>
      </w:r>
      <w:r w:rsidR="00D2176A" w:rsidRPr="00E93C33">
        <w:rPr>
          <w:rFonts w:ascii="Times New Roman" w:hAnsi="Times New Roman" w:cs="Times New Roman"/>
          <w:color w:val="000000" w:themeColor="text1"/>
        </w:rPr>
        <w:t>,</w:t>
      </w:r>
    </w:p>
    <w:p w:rsidR="00D2176A" w:rsidRPr="00E93C33" w:rsidRDefault="00446474" w:rsidP="003D467D">
      <w:pPr>
        <w:pStyle w:val="Akapitzlist"/>
        <w:numPr>
          <w:ilvl w:val="0"/>
          <w:numId w:val="11"/>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Rodzic (opiekun) nadużywa alkoholu, narkotyków lub innych środków odurzających.</w:t>
      </w:r>
    </w:p>
    <w:p w:rsidR="00B27394" w:rsidRDefault="00B27394" w:rsidP="00345DA2">
      <w:pPr>
        <w:spacing w:line="276" w:lineRule="auto"/>
        <w:jc w:val="both"/>
        <w:rPr>
          <w:rFonts w:ascii="Times New Roman" w:hAnsi="Times New Roman" w:cs="Times New Roman"/>
          <w:b/>
          <w:bCs/>
          <w:color w:val="000000" w:themeColor="text1"/>
          <w:sz w:val="22"/>
          <w:szCs w:val="22"/>
        </w:rPr>
      </w:pPr>
    </w:p>
    <w:p w:rsidR="00D2176A" w:rsidRPr="00E93C33" w:rsidRDefault="00446474"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b/>
          <w:bCs/>
          <w:color w:val="000000" w:themeColor="text1"/>
          <w:sz w:val="22"/>
          <w:szCs w:val="22"/>
        </w:rPr>
        <w:t>Jak rozmawiać z dzieckiem krzywdzonym</w:t>
      </w:r>
      <w:r w:rsidR="00D2176A" w:rsidRPr="00E93C33">
        <w:rPr>
          <w:rFonts w:ascii="Times New Roman" w:hAnsi="Times New Roman" w:cs="Times New Roman"/>
          <w:color w:val="000000" w:themeColor="text1"/>
          <w:sz w:val="22"/>
          <w:szCs w:val="22"/>
        </w:rPr>
        <w:t xml:space="preserve"> </w:t>
      </w:r>
      <w:r w:rsidR="00D2176A" w:rsidRPr="00E93C33">
        <w:rPr>
          <w:rFonts w:ascii="Times New Roman" w:hAnsi="Times New Roman" w:cs="Times New Roman"/>
          <w:b/>
          <w:bCs/>
          <w:color w:val="000000" w:themeColor="text1"/>
          <w:sz w:val="22"/>
          <w:szCs w:val="22"/>
        </w:rPr>
        <w:t>?</w:t>
      </w:r>
      <w:r w:rsidRPr="00E93C33">
        <w:rPr>
          <w:rFonts w:ascii="Times New Roman" w:hAnsi="Times New Roman" w:cs="Times New Roman"/>
          <w:b/>
          <w:bCs/>
          <w:color w:val="000000" w:themeColor="text1"/>
          <w:sz w:val="22"/>
          <w:szCs w:val="22"/>
        </w:rPr>
        <w:t xml:space="preserve"> </w:t>
      </w:r>
    </w:p>
    <w:p w:rsidR="00D2176A" w:rsidRPr="00E93C33" w:rsidRDefault="00446474" w:rsidP="003D467D">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Zadbaj o sprzyjające warunki rozmowy: </w:t>
      </w:r>
    </w:p>
    <w:p w:rsidR="00D2176A" w:rsidRPr="00E93C33" w:rsidRDefault="00446474" w:rsidP="003D467D">
      <w:pPr>
        <w:pStyle w:val="Akapitzlist"/>
        <w:numPr>
          <w:ilvl w:val="1"/>
          <w:numId w:val="12"/>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oddzielny pokój, </w:t>
      </w:r>
    </w:p>
    <w:p w:rsidR="00D2176A" w:rsidRPr="00E93C33" w:rsidRDefault="00446474" w:rsidP="003D467D">
      <w:pPr>
        <w:pStyle w:val="Akapitzlist"/>
        <w:numPr>
          <w:ilvl w:val="1"/>
          <w:numId w:val="12"/>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 dala od osób postronnych, </w:t>
      </w:r>
    </w:p>
    <w:p w:rsidR="00D2176A" w:rsidRPr="00E93C33" w:rsidRDefault="00446474" w:rsidP="003D467D">
      <w:pPr>
        <w:pStyle w:val="Akapitzlist"/>
        <w:numPr>
          <w:ilvl w:val="1"/>
          <w:numId w:val="12"/>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brak pośpiechu. </w:t>
      </w:r>
    </w:p>
    <w:p w:rsidR="00D2176A" w:rsidRPr="00E93C33" w:rsidRDefault="00446474" w:rsidP="003D467D">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Przyjmij pozycję ciała dostosowaną do pozycji dziecka – usiądź lub przykucnij. </w:t>
      </w:r>
    </w:p>
    <w:p w:rsidR="00D2176A" w:rsidRPr="00E93C33" w:rsidRDefault="00446474" w:rsidP="003D467D">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Używaj języka zrozumiałego dla dziecka. </w:t>
      </w:r>
    </w:p>
    <w:p w:rsidR="00D2176A" w:rsidRPr="00E93C33" w:rsidRDefault="00446474" w:rsidP="003D467D">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Okazuj dziecku szacunek, akceptację i empatyczne zrozumienie. </w:t>
      </w:r>
    </w:p>
    <w:p w:rsidR="00D2176A" w:rsidRPr="00E93C33" w:rsidRDefault="00446474" w:rsidP="003D467D">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Bądź cierpliwy – dziecko może zaprzeczać prawdzie. </w:t>
      </w:r>
    </w:p>
    <w:p w:rsidR="00D2176A" w:rsidRPr="003617A7" w:rsidRDefault="00446474" w:rsidP="003D467D">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w:t>
      </w:r>
      <w:r w:rsidRPr="003617A7">
        <w:rPr>
          <w:rFonts w:ascii="Times New Roman" w:hAnsi="Times New Roman" w:cs="Times New Roman"/>
          <w:color w:val="000000" w:themeColor="text1"/>
        </w:rPr>
        <w:t xml:space="preserve">naciskaj na dziecko – wyznanie całej prawdy może łączyć się z ogromnym lękiem. </w:t>
      </w:r>
    </w:p>
    <w:p w:rsidR="00D2176A" w:rsidRPr="003617A7" w:rsidRDefault="00446474" w:rsidP="003D467D">
      <w:pPr>
        <w:pStyle w:val="Akapitzlist"/>
        <w:numPr>
          <w:ilvl w:val="0"/>
          <w:numId w:val="12"/>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Unikaj naprowadzania dziecka na odpowiedzi, które chciałbyś usłyszeć. </w:t>
      </w:r>
    </w:p>
    <w:p w:rsidR="00D2176A" w:rsidRPr="003617A7" w:rsidRDefault="00446474" w:rsidP="003D467D">
      <w:pPr>
        <w:pStyle w:val="Akapitzlist"/>
        <w:numPr>
          <w:ilvl w:val="0"/>
          <w:numId w:val="12"/>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Okaż zrozumienie, że nie łatwo jest mówić o trudnych sprawach, zwłaszcza jeśli dotyczą rodziny. </w:t>
      </w:r>
    </w:p>
    <w:p w:rsidR="00D2176A" w:rsidRPr="003617A7" w:rsidRDefault="00446474" w:rsidP="003D467D">
      <w:pPr>
        <w:pStyle w:val="Akapitzlist"/>
        <w:numPr>
          <w:ilvl w:val="0"/>
          <w:numId w:val="12"/>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Pochwal za odwagę podjęcia rozmowy tj. nie za treść rozmowy, lecz za to, że mówi. </w:t>
      </w:r>
    </w:p>
    <w:p w:rsidR="00D2176A" w:rsidRPr="003617A7" w:rsidRDefault="00446474" w:rsidP="003D467D">
      <w:pPr>
        <w:pStyle w:val="Akapitzlist"/>
        <w:numPr>
          <w:ilvl w:val="0"/>
          <w:numId w:val="12"/>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Bądź świadomy oznak zaniepokojenia dziecka o los rodziców – nie wypowiadaj przy nim negatywnych opinii o rodzicach. </w:t>
      </w:r>
    </w:p>
    <w:p w:rsidR="00D2176A" w:rsidRPr="003617A7" w:rsidRDefault="00446474" w:rsidP="003D467D">
      <w:pPr>
        <w:pStyle w:val="Akapitzlist"/>
        <w:numPr>
          <w:ilvl w:val="0"/>
          <w:numId w:val="12"/>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Nazwij przemoc – przemocą i pokaż dziecku, że nie jest winne tego, co zrobił dorosły. </w:t>
      </w:r>
    </w:p>
    <w:p w:rsidR="00D2176A" w:rsidRPr="003617A7" w:rsidRDefault="00446474" w:rsidP="003D467D">
      <w:pPr>
        <w:pStyle w:val="Akapitzlist"/>
        <w:numPr>
          <w:ilvl w:val="0"/>
          <w:numId w:val="12"/>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Wesprzyj dziecko – utwierdź w przekonaniu, że nie tylko je to spotkało, że wiele dzieci przeżywa podobne problemy. </w:t>
      </w:r>
    </w:p>
    <w:p w:rsidR="00D2176A" w:rsidRPr="003617A7" w:rsidRDefault="00446474" w:rsidP="003D467D">
      <w:pPr>
        <w:pStyle w:val="Akapitzlist"/>
        <w:numPr>
          <w:ilvl w:val="0"/>
          <w:numId w:val="12"/>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Wyjaśnij dziecku w przystępny sposób, co zamierzasz dalej robić. Pamiętaj, jak trudna jest sytuacja dziecka ze względu na: </w:t>
      </w:r>
    </w:p>
    <w:p w:rsidR="00D2176A" w:rsidRPr="003617A7" w:rsidRDefault="00446474" w:rsidP="003D467D">
      <w:pPr>
        <w:pStyle w:val="Akapitzlist"/>
        <w:numPr>
          <w:ilvl w:val="1"/>
          <w:numId w:val="12"/>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wstyd, </w:t>
      </w:r>
    </w:p>
    <w:p w:rsidR="00D2176A" w:rsidRPr="003617A7" w:rsidRDefault="00D2176A" w:rsidP="003D467D">
      <w:pPr>
        <w:pStyle w:val="Akapitzlist"/>
        <w:numPr>
          <w:ilvl w:val="1"/>
          <w:numId w:val="12"/>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p</w:t>
      </w:r>
      <w:r w:rsidR="00446474" w:rsidRPr="003617A7">
        <w:rPr>
          <w:rFonts w:ascii="Times New Roman" w:hAnsi="Times New Roman" w:cs="Times New Roman"/>
          <w:color w:val="000000" w:themeColor="text1"/>
        </w:rPr>
        <w:t xml:space="preserve">oczucie winy, </w:t>
      </w:r>
    </w:p>
    <w:p w:rsidR="00D2176A" w:rsidRPr="003617A7" w:rsidRDefault="00446474" w:rsidP="003D467D">
      <w:pPr>
        <w:pStyle w:val="Akapitzlist"/>
        <w:numPr>
          <w:ilvl w:val="1"/>
          <w:numId w:val="12"/>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strach przed ponownym skrzywdzeniem, </w:t>
      </w:r>
    </w:p>
    <w:p w:rsidR="00D2176A" w:rsidRPr="003617A7" w:rsidRDefault="00446474" w:rsidP="003D467D">
      <w:pPr>
        <w:pStyle w:val="Akapitzlist"/>
        <w:numPr>
          <w:ilvl w:val="1"/>
          <w:numId w:val="12"/>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tajemnicę, </w:t>
      </w:r>
    </w:p>
    <w:p w:rsidR="00446474" w:rsidRPr="003617A7" w:rsidRDefault="00446474" w:rsidP="003D467D">
      <w:pPr>
        <w:pStyle w:val="Akapitzlist"/>
        <w:numPr>
          <w:ilvl w:val="1"/>
          <w:numId w:val="12"/>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lojalność wobec sprawcy przemoc</w:t>
      </w:r>
      <w:r w:rsidR="00D2176A" w:rsidRPr="003617A7">
        <w:rPr>
          <w:rFonts w:ascii="Times New Roman" w:hAnsi="Times New Roman" w:cs="Times New Roman"/>
          <w:color w:val="000000" w:themeColor="text1"/>
        </w:rPr>
        <w:t>.</w:t>
      </w:r>
    </w:p>
    <w:p w:rsidR="00D2176A" w:rsidRPr="00E93C33" w:rsidRDefault="00D2176A" w:rsidP="00345DA2">
      <w:pPr>
        <w:spacing w:line="276" w:lineRule="auto"/>
        <w:rPr>
          <w:rFonts w:ascii="Times New Roman" w:hAnsi="Times New Roman" w:cs="Times New Roman"/>
          <w:sz w:val="22"/>
          <w:szCs w:val="22"/>
        </w:rPr>
      </w:pPr>
    </w:p>
    <w:p w:rsidR="0027742B" w:rsidRPr="00E93C33" w:rsidRDefault="0027742B" w:rsidP="00345DA2">
      <w:pPr>
        <w:spacing w:line="276" w:lineRule="auto"/>
        <w:jc w:val="both"/>
        <w:rPr>
          <w:rFonts w:ascii="Times New Roman" w:eastAsiaTheme="majorEastAsia" w:hAnsi="Times New Roman" w:cs="Times New Roman"/>
          <w:color w:val="7B230B" w:themeColor="accent1" w:themeShade="BF"/>
          <w:sz w:val="36"/>
          <w:szCs w:val="36"/>
        </w:rPr>
      </w:pPr>
      <w:r w:rsidRPr="00E93C33">
        <w:rPr>
          <w:rFonts w:ascii="Times New Roman" w:hAnsi="Times New Roman" w:cs="Times New Roman"/>
        </w:rPr>
        <w:br w:type="page"/>
      </w:r>
    </w:p>
    <w:p w:rsidR="00B27394" w:rsidRDefault="00B27394" w:rsidP="00B27394">
      <w:pPr>
        <w:pStyle w:val="Nagwek1"/>
        <w:spacing w:line="276" w:lineRule="auto"/>
        <w:jc w:val="both"/>
        <w:rPr>
          <w:rFonts w:ascii="Times New Roman" w:hAnsi="Times New Roman" w:cs="Times New Roman"/>
        </w:rPr>
      </w:pPr>
      <w:bookmarkStart w:id="7" w:name="_Toc146021024"/>
      <w:r>
        <w:rPr>
          <w:rFonts w:ascii="Times New Roman" w:hAnsi="Times New Roman" w:cs="Times New Roman"/>
        </w:rPr>
        <w:lastRenderedPageBreak/>
        <w:t>VIII. Rozpoznawanie przemocy wobec dziecka niepełnosprawnego oraz chorego przewlekle</w:t>
      </w:r>
      <w:bookmarkEnd w:id="7"/>
    </w:p>
    <w:p w:rsidR="00B27394" w:rsidRDefault="00B27394" w:rsidP="00B27394"/>
    <w:p w:rsidR="00B27394" w:rsidRPr="003617A7" w:rsidRDefault="00B27394" w:rsidP="003617A7">
      <w:pPr>
        <w:spacing w:line="276" w:lineRule="auto"/>
        <w:jc w:val="both"/>
        <w:rPr>
          <w:rFonts w:ascii="Times New Roman" w:hAnsi="Times New Roman" w:cs="Times New Roman"/>
          <w:color w:val="000000" w:themeColor="text1"/>
          <w:sz w:val="22"/>
          <w:szCs w:val="22"/>
        </w:rPr>
      </w:pPr>
      <w:r w:rsidRPr="003617A7">
        <w:rPr>
          <w:rFonts w:ascii="Times New Roman" w:hAnsi="Times New Roman" w:cs="Times New Roman"/>
          <w:sz w:val="22"/>
          <w:szCs w:val="22"/>
        </w:rPr>
        <w:t>Zwracając uwagę na symptomy występujące u dziecka przewlekle chorego, należy skupić się na trudnościach, jakie niesie ze sobą choroba, w którą zmaga się dziecka. Rozpoznanie przemocy stosowanej wobec dziecka niepełnosprawnego i chorego przewlekle jest zadaniem skomplikowanym, i to z wielu powodów.</w:t>
      </w:r>
    </w:p>
    <w:p w:rsidR="00A74122" w:rsidRPr="003617A7" w:rsidRDefault="00A74122" w:rsidP="003D467D">
      <w:pPr>
        <w:pStyle w:val="Akapitzlist"/>
        <w:numPr>
          <w:ilvl w:val="0"/>
          <w:numId w:val="33"/>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Świadkowie – W wielu sytuacjach ze względów środowiskowych świadkowie mogą mieć kłopot z dostępem do dziecka, a rodzice i opiekunowie, jeśli nawet stosują przemoc wobec niego, nadal pozostają najważniejszymi i często jedynymi opiekunami;</w:t>
      </w:r>
    </w:p>
    <w:p w:rsidR="00A74122" w:rsidRPr="003617A7" w:rsidRDefault="00A74122" w:rsidP="003D467D">
      <w:pPr>
        <w:pStyle w:val="Akapitzlist"/>
        <w:numPr>
          <w:ilvl w:val="0"/>
          <w:numId w:val="33"/>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Ślady - Rozpoznanie śladów bywa skomplikowane na skutek trudności w ustaleniu ich pochodzenia;</w:t>
      </w:r>
    </w:p>
    <w:p w:rsidR="00A74122" w:rsidRPr="003617A7" w:rsidRDefault="00A74122" w:rsidP="003D467D">
      <w:pPr>
        <w:pStyle w:val="Akapitzlist"/>
        <w:numPr>
          <w:ilvl w:val="0"/>
          <w:numId w:val="33"/>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Objawy dodatkowo towarzyszące niepełnosprawności lub chorobie dziecka – Objawy te mogą być podobne do objawów z obszaru niepełnosprawności lub choroby, i dlatego bywają z nimi mylone. Przykładem takich objawów są zachowania lękowe dziecka, unikanie lub wycofywanie się z kontaktu. Ważna jest analiza, z czego wynikają niewłaściwe zachowania opiekuna – czy są konsekwencją obciążeń, braku wiedzy, powielania wzorców czy innych przyczyn;</w:t>
      </w:r>
    </w:p>
    <w:p w:rsidR="00A74122" w:rsidRPr="003617A7" w:rsidRDefault="00A74122" w:rsidP="003D467D">
      <w:pPr>
        <w:pStyle w:val="Akapitzlist"/>
        <w:numPr>
          <w:ilvl w:val="0"/>
          <w:numId w:val="33"/>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Problemy w komunikacji - Ujawnienie stosowania przemocy wobec dziecka może być utrudnione ze względu na jego izolację od innych dorosłych osób, ale także z powodu kłopotów w komunikowaniu się z nim, głównie ograniczeń w komunikacji słownej.</w:t>
      </w:r>
    </w:p>
    <w:p w:rsidR="003617A7" w:rsidRPr="003617A7" w:rsidRDefault="00A74122" w:rsidP="003617A7">
      <w:pPr>
        <w:spacing w:line="276" w:lineRule="auto"/>
        <w:jc w:val="both"/>
        <w:rPr>
          <w:rFonts w:ascii="Times New Roman" w:hAnsi="Times New Roman" w:cs="Times New Roman"/>
          <w:sz w:val="22"/>
          <w:szCs w:val="22"/>
        </w:rPr>
      </w:pPr>
      <w:r w:rsidRPr="003617A7">
        <w:rPr>
          <w:rFonts w:ascii="Times New Roman" w:hAnsi="Times New Roman" w:cs="Times New Roman"/>
          <w:sz w:val="22"/>
          <w:szCs w:val="22"/>
        </w:rPr>
        <w:t>Ujawnienie przemocy przez dziecko jest bardzo trudnym emocjonalnie sposobem wyjścia z relacji ze sprawcą przemocy, wymaga bowiem odwagi i determinacji w warunkach, kiedy stanem naturalnym dla dziecka jest strach przed tym, co stanie się później. Dziecko pozostaje zazwyczaj w silnej zależności od rodziców, co szczególnie dotyczy dzieci niepełnosprawnych i przewlekle chorych. Aby zdecydować się na ujawnienie przemocy, dziecko musi pokonać poczucie lojalności wobec rodzica krzywdzącego. Musi także zmierzyć się z ryzykiem i niebezpieczeństwem, że ujawnienie nie tylko nie przyniesie poprawy sytuacji w rodzinie, a wręcz ją pogorszy, powodując na przykład wściekłość sprawcy i eskalację zachowań przemocowych wobec dziecka.</w:t>
      </w:r>
    </w:p>
    <w:p w:rsidR="003617A7" w:rsidRDefault="003617A7" w:rsidP="003617A7">
      <w:pPr>
        <w:spacing w:line="276" w:lineRule="auto"/>
        <w:jc w:val="both"/>
        <w:rPr>
          <w:rFonts w:ascii="Times New Roman" w:hAnsi="Times New Roman" w:cs="Times New Roman"/>
          <w:b/>
          <w:bCs/>
          <w:sz w:val="22"/>
          <w:szCs w:val="22"/>
        </w:rPr>
      </w:pPr>
    </w:p>
    <w:p w:rsidR="003617A7" w:rsidRPr="003617A7" w:rsidRDefault="003617A7" w:rsidP="003617A7">
      <w:pPr>
        <w:spacing w:line="276" w:lineRule="auto"/>
        <w:jc w:val="both"/>
        <w:rPr>
          <w:rFonts w:ascii="Times New Roman" w:hAnsi="Times New Roman" w:cs="Times New Roman"/>
          <w:b/>
          <w:bCs/>
          <w:sz w:val="22"/>
          <w:szCs w:val="22"/>
        </w:rPr>
      </w:pPr>
      <w:r w:rsidRPr="003617A7">
        <w:rPr>
          <w:rFonts w:ascii="Times New Roman" w:hAnsi="Times New Roman" w:cs="Times New Roman"/>
          <w:b/>
          <w:bCs/>
          <w:sz w:val="22"/>
          <w:szCs w:val="22"/>
        </w:rPr>
        <w:t>WAŻNE!</w:t>
      </w:r>
    </w:p>
    <w:p w:rsidR="00A74122" w:rsidRPr="003617A7" w:rsidRDefault="00A74122" w:rsidP="003D467D">
      <w:pPr>
        <w:pStyle w:val="Akapitzlist"/>
        <w:numPr>
          <w:ilvl w:val="0"/>
          <w:numId w:val="34"/>
        </w:numPr>
        <w:jc w:val="both"/>
        <w:rPr>
          <w:rFonts w:ascii="Times New Roman" w:hAnsi="Times New Roman" w:cs="Times New Roman"/>
          <w:color w:val="auto"/>
        </w:rPr>
      </w:pPr>
      <w:r w:rsidRPr="003617A7">
        <w:rPr>
          <w:rFonts w:ascii="Times New Roman" w:hAnsi="Times New Roman" w:cs="Times New Roman"/>
          <w:color w:val="auto"/>
        </w:rPr>
        <w:t>Dziecko, mówiąc o przemocy, nie podaje wszystkich informacji o swoich przeżyciach</w:t>
      </w:r>
      <w:r w:rsidR="003617A7" w:rsidRPr="003617A7">
        <w:rPr>
          <w:rFonts w:ascii="Times New Roman" w:hAnsi="Times New Roman" w:cs="Times New Roman"/>
          <w:color w:val="auto"/>
        </w:rPr>
        <w:t>;</w:t>
      </w:r>
    </w:p>
    <w:p w:rsidR="00A74122" w:rsidRPr="003617A7" w:rsidRDefault="00A74122" w:rsidP="003D467D">
      <w:pPr>
        <w:pStyle w:val="Akapitzlist"/>
        <w:numPr>
          <w:ilvl w:val="0"/>
          <w:numId w:val="34"/>
        </w:numPr>
        <w:jc w:val="both"/>
        <w:rPr>
          <w:rFonts w:ascii="Times New Roman" w:hAnsi="Times New Roman" w:cs="Times New Roman"/>
          <w:color w:val="auto"/>
        </w:rPr>
      </w:pPr>
      <w:r w:rsidRPr="003617A7">
        <w:rPr>
          <w:rFonts w:ascii="Times New Roman" w:hAnsi="Times New Roman" w:cs="Times New Roman"/>
          <w:color w:val="auto"/>
        </w:rPr>
        <w:t>Dziecku towarzyszy lęk o los rodzica, opiekuna i swój własny</w:t>
      </w:r>
      <w:r w:rsidR="003617A7" w:rsidRPr="003617A7">
        <w:rPr>
          <w:rFonts w:ascii="Times New Roman" w:hAnsi="Times New Roman" w:cs="Times New Roman"/>
          <w:color w:val="auto"/>
        </w:rPr>
        <w:t>;</w:t>
      </w:r>
    </w:p>
    <w:p w:rsidR="00A74122" w:rsidRPr="003617A7" w:rsidRDefault="00A74122" w:rsidP="003D467D">
      <w:pPr>
        <w:pStyle w:val="Akapitzlist"/>
        <w:numPr>
          <w:ilvl w:val="0"/>
          <w:numId w:val="34"/>
        </w:numPr>
        <w:jc w:val="both"/>
        <w:rPr>
          <w:rFonts w:ascii="Times New Roman" w:hAnsi="Times New Roman" w:cs="Times New Roman"/>
          <w:color w:val="auto"/>
        </w:rPr>
      </w:pPr>
      <w:r w:rsidRPr="003617A7">
        <w:rPr>
          <w:rFonts w:ascii="Times New Roman" w:hAnsi="Times New Roman" w:cs="Times New Roman"/>
          <w:color w:val="auto"/>
        </w:rPr>
        <w:t>Okoliczności ujawnienia są związane z odseparowaniem dziecka od osoby krzywdzącej – odległość równa się poczuciu bezpieczeństwa, bliskość oznacza lęk</w:t>
      </w:r>
      <w:r w:rsidR="003617A7" w:rsidRPr="003617A7">
        <w:rPr>
          <w:rFonts w:ascii="Times New Roman" w:hAnsi="Times New Roman" w:cs="Times New Roman"/>
          <w:color w:val="auto"/>
        </w:rPr>
        <w:t>;</w:t>
      </w:r>
    </w:p>
    <w:p w:rsidR="003617A7" w:rsidRDefault="00A74122" w:rsidP="003D467D">
      <w:pPr>
        <w:pStyle w:val="Akapitzlist"/>
        <w:numPr>
          <w:ilvl w:val="0"/>
          <w:numId w:val="34"/>
        </w:numPr>
        <w:jc w:val="both"/>
        <w:rPr>
          <w:rFonts w:ascii="Times New Roman" w:hAnsi="Times New Roman" w:cs="Times New Roman"/>
          <w:color w:val="auto"/>
        </w:rPr>
      </w:pPr>
      <w:r w:rsidRPr="003617A7">
        <w:rPr>
          <w:rFonts w:ascii="Times New Roman" w:hAnsi="Times New Roman" w:cs="Times New Roman"/>
          <w:color w:val="auto"/>
        </w:rPr>
        <w:t>Zniekształcenia w sposobie myślenia dziecka – poczucie winy i odpowiedzialności za doznawaną przemoc</w:t>
      </w:r>
      <w:r w:rsidR="003617A7" w:rsidRPr="003617A7">
        <w:rPr>
          <w:rFonts w:ascii="Times New Roman" w:hAnsi="Times New Roman" w:cs="Times New Roman"/>
          <w:color w:val="auto"/>
        </w:rPr>
        <w:t>.</w:t>
      </w:r>
    </w:p>
    <w:p w:rsidR="003617A7" w:rsidRPr="003617A7" w:rsidRDefault="003617A7" w:rsidP="003617A7">
      <w:pPr>
        <w:pStyle w:val="Akapitzlist"/>
        <w:jc w:val="both"/>
        <w:rPr>
          <w:rFonts w:ascii="Times New Roman" w:hAnsi="Times New Roman" w:cs="Times New Roman"/>
          <w:color w:val="auto"/>
        </w:rPr>
      </w:pPr>
    </w:p>
    <w:p w:rsidR="00A74122" w:rsidRPr="003617A7" w:rsidRDefault="003617A7" w:rsidP="003617A7">
      <w:pPr>
        <w:spacing w:line="276" w:lineRule="auto"/>
        <w:jc w:val="both"/>
        <w:rPr>
          <w:rFonts w:ascii="Times New Roman" w:hAnsi="Times New Roman" w:cs="Times New Roman"/>
          <w:b/>
          <w:bCs/>
          <w:sz w:val="22"/>
          <w:szCs w:val="22"/>
        </w:rPr>
      </w:pPr>
      <w:r w:rsidRPr="003617A7">
        <w:rPr>
          <w:rFonts w:ascii="Times New Roman" w:hAnsi="Times New Roman" w:cs="Times New Roman"/>
          <w:b/>
          <w:bCs/>
          <w:sz w:val="22"/>
          <w:szCs w:val="22"/>
        </w:rPr>
        <w:t>Źródło:</w:t>
      </w:r>
      <w:r>
        <w:rPr>
          <w:rFonts w:ascii="Times New Roman" w:hAnsi="Times New Roman" w:cs="Times New Roman"/>
          <w:b/>
          <w:bCs/>
          <w:sz w:val="22"/>
          <w:szCs w:val="22"/>
        </w:rPr>
        <w:t xml:space="preserve"> </w:t>
      </w:r>
      <w:r w:rsidRPr="003617A7">
        <w:rPr>
          <w:rFonts w:ascii="Times New Roman" w:hAnsi="Times New Roman" w:cs="Times New Roman"/>
          <w:sz w:val="22"/>
          <w:szCs w:val="22"/>
        </w:rPr>
        <w:t>Katarzyna Fenik-Gaberle, Renata Kałucka, Dziecka niepełnosprawne oraz chore przewlekle a przemoc w rodzinie. Rozpoznanie. Scenariusz szkolenia dla pracowników oświaty. Ośrodek Rozwoju Edukacji, Warszawa 2019 r.</w:t>
      </w:r>
      <w:r>
        <w:rPr>
          <w:rFonts w:ascii="Times New Roman" w:hAnsi="Times New Roman" w:cs="Times New Roman"/>
        </w:rPr>
        <w:t xml:space="preserve"> </w:t>
      </w:r>
      <w:r w:rsidR="00A74122">
        <w:rPr>
          <w:rFonts w:ascii="Times New Roman" w:hAnsi="Times New Roman" w:cs="Times New Roman"/>
        </w:rPr>
        <w:br w:type="page"/>
      </w:r>
    </w:p>
    <w:p w:rsidR="00D2176A" w:rsidRPr="00E93C33" w:rsidRDefault="00B27394" w:rsidP="00345DA2">
      <w:pPr>
        <w:pStyle w:val="Nagwek1"/>
        <w:spacing w:line="276" w:lineRule="auto"/>
        <w:rPr>
          <w:rFonts w:ascii="Times New Roman" w:hAnsi="Times New Roman" w:cs="Times New Roman"/>
        </w:rPr>
      </w:pPr>
      <w:bookmarkStart w:id="8" w:name="_Toc146021025"/>
      <w:r>
        <w:rPr>
          <w:rFonts w:ascii="Times New Roman" w:hAnsi="Times New Roman" w:cs="Times New Roman"/>
        </w:rPr>
        <w:lastRenderedPageBreak/>
        <w:t>IX</w:t>
      </w:r>
      <w:r w:rsidR="00345DA2" w:rsidRPr="00E93C33">
        <w:rPr>
          <w:rFonts w:ascii="Times New Roman" w:hAnsi="Times New Roman" w:cs="Times New Roman"/>
        </w:rPr>
        <w:t xml:space="preserve">. </w:t>
      </w:r>
      <w:r w:rsidR="00D2176A" w:rsidRPr="00E93C33">
        <w:rPr>
          <w:rFonts w:ascii="Times New Roman" w:hAnsi="Times New Roman" w:cs="Times New Roman"/>
        </w:rPr>
        <w:t>Procedury interwencji w przypadku krzywdzenia dziecka</w:t>
      </w:r>
      <w:bookmarkEnd w:id="8"/>
    </w:p>
    <w:p w:rsidR="00D2176A" w:rsidRPr="00E93C33" w:rsidRDefault="00D2176A" w:rsidP="00345DA2">
      <w:pPr>
        <w:spacing w:line="276" w:lineRule="auto"/>
        <w:rPr>
          <w:rFonts w:ascii="Times New Roman" w:hAnsi="Times New Roman" w:cs="Times New Roman"/>
          <w:sz w:val="22"/>
          <w:szCs w:val="22"/>
        </w:rPr>
      </w:pPr>
    </w:p>
    <w:p w:rsidR="00740E8D" w:rsidRPr="00E93C33" w:rsidRDefault="00D2176A" w:rsidP="003D467D">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uzyskania przez pracownika szkoły informacji, że dziecko jest krzywdzone, pracownik ma obowiązek sporządzenia notatki służbowej i przekazania uzyskanej informacji </w:t>
      </w:r>
      <w:r w:rsidR="00740E8D" w:rsidRPr="00E93C33">
        <w:rPr>
          <w:rFonts w:ascii="Times New Roman" w:hAnsi="Times New Roman" w:cs="Times New Roman"/>
          <w:color w:val="000000" w:themeColor="text1"/>
        </w:rPr>
        <w:t>do pedagoga specjalnego</w:t>
      </w:r>
      <w:r w:rsidR="0051786A" w:rsidRPr="00E93C33">
        <w:rPr>
          <w:rFonts w:ascii="Times New Roman" w:hAnsi="Times New Roman" w:cs="Times New Roman"/>
          <w:color w:val="000000" w:themeColor="text1"/>
        </w:rPr>
        <w:t xml:space="preserve"> lub </w:t>
      </w:r>
      <w:r w:rsidR="00740E8D" w:rsidRPr="00E93C33">
        <w:rPr>
          <w:rFonts w:ascii="Times New Roman" w:hAnsi="Times New Roman" w:cs="Times New Roman"/>
          <w:color w:val="000000" w:themeColor="text1"/>
        </w:rPr>
        <w:t xml:space="preserve">psychologa </w:t>
      </w:r>
      <w:r w:rsidR="0051786A" w:rsidRPr="00E93C33">
        <w:rPr>
          <w:rFonts w:ascii="Times New Roman" w:hAnsi="Times New Roman" w:cs="Times New Roman"/>
          <w:color w:val="000000" w:themeColor="text1"/>
        </w:rPr>
        <w:t>oraz</w:t>
      </w:r>
      <w:r w:rsidRPr="00E93C33">
        <w:rPr>
          <w:rFonts w:ascii="Times New Roman" w:hAnsi="Times New Roman" w:cs="Times New Roman"/>
          <w:color w:val="000000" w:themeColor="text1"/>
        </w:rPr>
        <w:t xml:space="preserve"> </w:t>
      </w:r>
      <w:r w:rsidR="0051786A" w:rsidRPr="00E93C33">
        <w:rPr>
          <w:rFonts w:ascii="Times New Roman" w:hAnsi="Times New Roman" w:cs="Times New Roman"/>
          <w:color w:val="000000" w:themeColor="text1"/>
        </w:rPr>
        <w:t>D</w:t>
      </w:r>
      <w:r w:rsidRPr="00E93C33">
        <w:rPr>
          <w:rFonts w:ascii="Times New Roman" w:hAnsi="Times New Roman" w:cs="Times New Roman"/>
          <w:color w:val="000000" w:themeColor="text1"/>
        </w:rPr>
        <w:t>yrektor</w:t>
      </w:r>
      <w:r w:rsidR="002361D2">
        <w:rPr>
          <w:rFonts w:ascii="Times New Roman" w:hAnsi="Times New Roman" w:cs="Times New Roman"/>
          <w:color w:val="000000" w:themeColor="text1"/>
        </w:rPr>
        <w:t xml:space="preserve">a </w:t>
      </w:r>
      <w:r w:rsidRPr="00E93C33">
        <w:rPr>
          <w:rFonts w:ascii="Times New Roman" w:hAnsi="Times New Roman" w:cs="Times New Roman"/>
          <w:color w:val="000000" w:themeColor="text1"/>
        </w:rPr>
        <w:t>szkoły.</w:t>
      </w:r>
      <w:r w:rsidR="00B2140F" w:rsidRPr="00E93C33">
        <w:rPr>
          <w:rFonts w:ascii="Times New Roman" w:hAnsi="Times New Roman" w:cs="Times New Roman"/>
          <w:color w:val="000000" w:themeColor="text1"/>
        </w:rPr>
        <w:t xml:space="preserve"> </w:t>
      </w:r>
    </w:p>
    <w:p w:rsidR="00740E8D" w:rsidRPr="00E93C33" w:rsidRDefault="00740E8D" w:rsidP="003D467D">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w:t>
      </w:r>
      <w:r w:rsidR="00D2176A" w:rsidRPr="00E93C33">
        <w:rPr>
          <w:rFonts w:ascii="Times New Roman" w:hAnsi="Times New Roman" w:cs="Times New Roman"/>
          <w:color w:val="000000" w:themeColor="text1"/>
        </w:rPr>
        <w:t xml:space="preserve">yrektor szkoły wzywa opiekunów dziecka, którego krzywdzenie podejrzewa i informuje ich o podejrzeniach. </w:t>
      </w:r>
    </w:p>
    <w:p w:rsidR="00740E8D" w:rsidRPr="00E93C33" w:rsidRDefault="00740E8D" w:rsidP="003D467D">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w:t>
      </w:r>
      <w:r w:rsidR="00D2176A" w:rsidRPr="00E93C33">
        <w:rPr>
          <w:rFonts w:ascii="Times New Roman" w:hAnsi="Times New Roman" w:cs="Times New Roman"/>
          <w:color w:val="000000" w:themeColor="text1"/>
        </w:rPr>
        <w:t>yrektor</w:t>
      </w:r>
      <w:r w:rsidR="00B2140F" w:rsidRPr="00E93C33">
        <w:rPr>
          <w:rFonts w:ascii="Times New Roman" w:hAnsi="Times New Roman" w:cs="Times New Roman"/>
          <w:color w:val="000000" w:themeColor="text1"/>
        </w:rPr>
        <w:t xml:space="preserve"> </w:t>
      </w:r>
      <w:r w:rsidR="00D2176A" w:rsidRPr="00E93C33">
        <w:rPr>
          <w:rFonts w:ascii="Times New Roman" w:hAnsi="Times New Roman" w:cs="Times New Roman"/>
          <w:color w:val="000000" w:themeColor="text1"/>
        </w:rPr>
        <w:t>szkoły powinien sporządzić opis sytuacji szkolnej i rodzinnej dziecka na podstawie rozmów z dzieckiem, nauczycielami, wychowawcą i rodzicami oraz plan pomocy dziecku.</w:t>
      </w:r>
    </w:p>
    <w:p w:rsidR="00740E8D" w:rsidRPr="00E93C33" w:rsidRDefault="00D2176A" w:rsidP="003D467D">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Plan pomocy dziecku powinien zawierać wskazania dotyczące: </w:t>
      </w:r>
    </w:p>
    <w:p w:rsidR="00740E8D" w:rsidRPr="00E93C33" w:rsidRDefault="00D2176A" w:rsidP="003D467D">
      <w:pPr>
        <w:pStyle w:val="Akapitzlist"/>
        <w:numPr>
          <w:ilvl w:val="1"/>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podjęcia przez szkołę działań w celu zapewnienia dziecku bezpieczeństwa, w tym zgłoszenie podejrzenia krzywdzenia do odpowiedniej instytucji; </w:t>
      </w:r>
    </w:p>
    <w:p w:rsidR="00740E8D" w:rsidRPr="00E93C33" w:rsidRDefault="00D2176A" w:rsidP="003D467D">
      <w:pPr>
        <w:pStyle w:val="Akapitzlist"/>
        <w:numPr>
          <w:ilvl w:val="1"/>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wsparcia, jakie szkoła zaoferuje dziecku; </w:t>
      </w:r>
    </w:p>
    <w:p w:rsidR="00740E8D" w:rsidRPr="00E93C33" w:rsidRDefault="00D2176A" w:rsidP="003D467D">
      <w:pPr>
        <w:pStyle w:val="Akapitzlist"/>
        <w:numPr>
          <w:ilvl w:val="1"/>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skierowania dziecka do specjalistycznej placówki pomocy dziecku (jeśli istnieje taka potrzeba).</w:t>
      </w:r>
      <w:r w:rsidR="00B2140F" w:rsidRPr="00E93C33">
        <w:rPr>
          <w:rFonts w:ascii="Times New Roman" w:hAnsi="Times New Roman" w:cs="Times New Roman"/>
          <w:color w:val="000000" w:themeColor="text1"/>
        </w:rPr>
        <w:t xml:space="preserve"> </w:t>
      </w:r>
    </w:p>
    <w:p w:rsidR="0051786A" w:rsidRPr="00E93C33" w:rsidRDefault="0051786A" w:rsidP="00345DA2">
      <w:pPr>
        <w:pStyle w:val="Akapitzlist"/>
        <w:ind w:left="1440"/>
        <w:jc w:val="both"/>
        <w:rPr>
          <w:rFonts w:ascii="Times New Roman" w:hAnsi="Times New Roman" w:cs="Times New Roman"/>
          <w:color w:val="000000" w:themeColor="text1"/>
        </w:rPr>
      </w:pPr>
    </w:p>
    <w:p w:rsidR="0051786A" w:rsidRPr="00171258" w:rsidRDefault="00D2176A" w:rsidP="00345DA2">
      <w:pPr>
        <w:spacing w:line="276" w:lineRule="auto"/>
        <w:jc w:val="both"/>
        <w:rPr>
          <w:rFonts w:ascii="Times New Roman" w:hAnsi="Times New Roman" w:cs="Times New Roman"/>
          <w:sz w:val="22"/>
          <w:szCs w:val="22"/>
        </w:rPr>
      </w:pPr>
      <w:r w:rsidRPr="00171258">
        <w:rPr>
          <w:rFonts w:ascii="Times New Roman" w:hAnsi="Times New Roman" w:cs="Times New Roman"/>
          <w:sz w:val="22"/>
          <w:szCs w:val="22"/>
        </w:rPr>
        <w:t xml:space="preserve">W przypadkach bardziej skomplikowanych dyrektor powołuje </w:t>
      </w:r>
      <w:r w:rsidR="0051786A" w:rsidRPr="00171258">
        <w:rPr>
          <w:rFonts w:ascii="Times New Roman" w:hAnsi="Times New Roman" w:cs="Times New Roman"/>
          <w:b/>
          <w:bCs/>
          <w:sz w:val="22"/>
          <w:szCs w:val="22"/>
        </w:rPr>
        <w:t>Z</w:t>
      </w:r>
      <w:r w:rsidRPr="00171258">
        <w:rPr>
          <w:rFonts w:ascii="Times New Roman" w:hAnsi="Times New Roman" w:cs="Times New Roman"/>
          <w:b/>
          <w:bCs/>
          <w:sz w:val="22"/>
          <w:szCs w:val="22"/>
        </w:rPr>
        <w:t>espó</w:t>
      </w:r>
      <w:r w:rsidR="0051786A" w:rsidRPr="00171258">
        <w:rPr>
          <w:rFonts w:ascii="Times New Roman" w:hAnsi="Times New Roman" w:cs="Times New Roman"/>
          <w:b/>
          <w:bCs/>
          <w:sz w:val="22"/>
          <w:szCs w:val="22"/>
        </w:rPr>
        <w:t>ł</w:t>
      </w:r>
      <w:r w:rsidRPr="00171258">
        <w:rPr>
          <w:rFonts w:ascii="Times New Roman" w:hAnsi="Times New Roman" w:cs="Times New Roman"/>
          <w:b/>
          <w:bCs/>
          <w:sz w:val="22"/>
          <w:szCs w:val="22"/>
        </w:rPr>
        <w:t xml:space="preserve"> interwencyjny</w:t>
      </w:r>
      <w:r w:rsidRPr="00171258">
        <w:rPr>
          <w:rFonts w:ascii="Times New Roman" w:hAnsi="Times New Roman" w:cs="Times New Roman"/>
          <w:sz w:val="22"/>
          <w:szCs w:val="22"/>
        </w:rPr>
        <w:t>,</w:t>
      </w:r>
      <w:r w:rsidR="0051786A" w:rsidRPr="00171258">
        <w:rPr>
          <w:rFonts w:ascii="Times New Roman" w:hAnsi="Times New Roman" w:cs="Times New Roman"/>
          <w:sz w:val="22"/>
          <w:szCs w:val="22"/>
        </w:rPr>
        <w:t xml:space="preserve"> </w:t>
      </w:r>
      <w:r w:rsidRPr="00171258">
        <w:rPr>
          <w:rFonts w:ascii="Times New Roman" w:hAnsi="Times New Roman" w:cs="Times New Roman"/>
          <w:sz w:val="22"/>
          <w:szCs w:val="22"/>
        </w:rPr>
        <w:t xml:space="preserve">w skład którego wchodzą: </w:t>
      </w:r>
      <w:r w:rsidRPr="00834A82">
        <w:rPr>
          <w:rFonts w:ascii="Times New Roman" w:hAnsi="Times New Roman" w:cs="Times New Roman"/>
          <w:sz w:val="22"/>
          <w:szCs w:val="22"/>
        </w:rPr>
        <w:t>pedagog,</w:t>
      </w:r>
      <w:r w:rsidR="0051786A" w:rsidRPr="00834A82">
        <w:rPr>
          <w:rFonts w:ascii="Times New Roman" w:hAnsi="Times New Roman" w:cs="Times New Roman"/>
          <w:sz w:val="22"/>
          <w:szCs w:val="22"/>
        </w:rPr>
        <w:t xml:space="preserve"> </w:t>
      </w:r>
      <w:r w:rsidR="00171258" w:rsidRPr="00834A82">
        <w:rPr>
          <w:rFonts w:ascii="Times New Roman" w:hAnsi="Times New Roman" w:cs="Times New Roman"/>
          <w:sz w:val="22"/>
          <w:szCs w:val="22"/>
        </w:rPr>
        <w:t>psycholog</w:t>
      </w:r>
      <w:r w:rsidR="0051786A" w:rsidRPr="00834A82">
        <w:rPr>
          <w:rFonts w:ascii="Times New Roman" w:hAnsi="Times New Roman" w:cs="Times New Roman"/>
          <w:sz w:val="22"/>
          <w:szCs w:val="22"/>
        </w:rPr>
        <w:t>,</w:t>
      </w:r>
      <w:r w:rsidRPr="00834A82">
        <w:rPr>
          <w:rFonts w:ascii="Times New Roman" w:hAnsi="Times New Roman" w:cs="Times New Roman"/>
          <w:sz w:val="22"/>
          <w:szCs w:val="22"/>
        </w:rPr>
        <w:t xml:space="preserve"> wychowawca</w:t>
      </w:r>
      <w:r w:rsidRPr="00171258">
        <w:rPr>
          <w:rFonts w:ascii="Times New Roman" w:hAnsi="Times New Roman" w:cs="Times New Roman"/>
          <w:sz w:val="22"/>
          <w:szCs w:val="22"/>
        </w:rPr>
        <w:t xml:space="preserve"> dziecka, dyrektor, inni pracownicy mający wiedzę o krzywdzeniu dziecka</w:t>
      </w:r>
      <w:r w:rsidR="0051786A" w:rsidRPr="00171258">
        <w:rPr>
          <w:rFonts w:ascii="Times New Roman" w:hAnsi="Times New Roman" w:cs="Times New Roman"/>
          <w:sz w:val="22"/>
          <w:szCs w:val="22"/>
        </w:rPr>
        <w:t>.</w:t>
      </w:r>
      <w:r w:rsidRPr="00171258">
        <w:rPr>
          <w:rFonts w:ascii="Times New Roman" w:hAnsi="Times New Roman" w:cs="Times New Roman"/>
          <w:sz w:val="22"/>
          <w:szCs w:val="22"/>
        </w:rPr>
        <w:t xml:space="preserve"> </w:t>
      </w:r>
    </w:p>
    <w:p w:rsidR="0051786A" w:rsidRPr="00E93C33" w:rsidRDefault="0051786A" w:rsidP="00345DA2">
      <w:pPr>
        <w:spacing w:line="276" w:lineRule="auto"/>
        <w:jc w:val="both"/>
        <w:rPr>
          <w:rFonts w:ascii="Times New Roman" w:hAnsi="Times New Roman" w:cs="Times New Roman"/>
          <w:color w:val="9F4110" w:themeColor="accent2" w:themeShade="BF"/>
          <w:sz w:val="22"/>
          <w:szCs w:val="22"/>
        </w:rPr>
      </w:pPr>
    </w:p>
    <w:p w:rsidR="0051786A" w:rsidRPr="00E93C33" w:rsidRDefault="00D2176A" w:rsidP="003D467D">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Zespó</w:t>
      </w:r>
      <w:r w:rsidR="0051786A" w:rsidRPr="00E93C33">
        <w:rPr>
          <w:rFonts w:ascii="Times New Roman" w:hAnsi="Times New Roman" w:cs="Times New Roman"/>
          <w:color w:val="000000" w:themeColor="text1"/>
        </w:rPr>
        <w:t>ł</w:t>
      </w:r>
      <w:r w:rsidRPr="00E93C33">
        <w:rPr>
          <w:rFonts w:ascii="Times New Roman" w:hAnsi="Times New Roman" w:cs="Times New Roman"/>
          <w:color w:val="000000" w:themeColor="text1"/>
        </w:rPr>
        <w:t xml:space="preserve"> interwencyjny sporządza plan pomocy dziecku, spełniający wymogi określone w</w:t>
      </w:r>
      <w:r w:rsidR="0051786A" w:rsidRPr="00E93C33">
        <w:rPr>
          <w:rFonts w:ascii="Times New Roman" w:hAnsi="Times New Roman" w:cs="Times New Roman"/>
          <w:color w:val="000000" w:themeColor="text1"/>
        </w:rPr>
        <w:t xml:space="preserve">yżej </w:t>
      </w:r>
      <w:r w:rsidRPr="00E93C33">
        <w:rPr>
          <w:rFonts w:ascii="Times New Roman" w:hAnsi="Times New Roman" w:cs="Times New Roman"/>
          <w:color w:val="000000" w:themeColor="text1"/>
        </w:rPr>
        <w:t>na podstawie opisu sporządzonego przez koordynatora lub dyrektora szkoły oraz innych, uzyskanych przez członków zespołu, informacji.</w:t>
      </w:r>
      <w:r w:rsidR="00B2140F" w:rsidRPr="00E93C33">
        <w:rPr>
          <w:rFonts w:ascii="Times New Roman" w:hAnsi="Times New Roman" w:cs="Times New Roman"/>
          <w:color w:val="000000" w:themeColor="text1"/>
        </w:rPr>
        <w:t xml:space="preserve"> </w:t>
      </w:r>
    </w:p>
    <w:p w:rsidR="0051786A" w:rsidRPr="00E93C33" w:rsidRDefault="00D2176A" w:rsidP="003D467D">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Plan pomocy dziecku jest przedstawiany przez koordynatora lub dyrektora szkoły rodzicom</w:t>
      </w:r>
      <w:r w:rsidR="0051786A"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opiekunom</w:t>
      </w:r>
      <w:r w:rsidR="005178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z zaleceniem współpracy przy jego realizacji. </w:t>
      </w:r>
    </w:p>
    <w:p w:rsidR="0051786A" w:rsidRPr="00E93C33" w:rsidRDefault="00D2176A" w:rsidP="003D467D">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Koordynator lub dyrektor szkoły informuje rodziców</w:t>
      </w:r>
      <w:r w:rsidR="0051786A"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opiekunów</w:t>
      </w:r>
      <w:r w:rsidR="005178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o obowiązku szkoły</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 xml:space="preserve">zgłoszenia podejrzenia krzywdzenia dziecka do odpowiedniej instytucji (prokuratura/policja lub sąd). </w:t>
      </w:r>
    </w:p>
    <w:p w:rsidR="0051786A" w:rsidRPr="00E93C33" w:rsidRDefault="00D2176A" w:rsidP="003D467D">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 poinformowaniu rodziców przez koordynatora lub dyrektora szkoły – zgodnie</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 xml:space="preserve">z punktem poprzedzającym – dyrektor szkoły składa zawiadomienie o podejrzeniu przestępstwa do prokuratury/policji lub wniosek o wgląd w sytuację rodziny do sądu. </w:t>
      </w:r>
    </w:p>
    <w:p w:rsidR="0051786A" w:rsidRPr="00E93C33" w:rsidRDefault="00D2176A" w:rsidP="003D467D">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 przebiegu interwencji sporządza się </w:t>
      </w:r>
      <w:r w:rsidRPr="00EE51F1">
        <w:rPr>
          <w:rFonts w:ascii="Times New Roman" w:hAnsi="Times New Roman" w:cs="Times New Roman"/>
          <w:b/>
          <w:bCs/>
          <w:color w:val="000000" w:themeColor="text1"/>
        </w:rPr>
        <w:t>kartę interwencji</w:t>
      </w:r>
      <w:r w:rsidR="00EE51F1">
        <w:rPr>
          <w:rFonts w:ascii="Times New Roman" w:hAnsi="Times New Roman" w:cs="Times New Roman"/>
          <w:color w:val="000000" w:themeColor="text1"/>
        </w:rPr>
        <w:t xml:space="preserve"> (załącznik nr 1).</w:t>
      </w:r>
      <w:r w:rsidR="0051786A"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Kartę załącza się do akt osobowych dziecka. 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r w:rsidR="00B2140F" w:rsidRPr="00E93C33">
        <w:rPr>
          <w:rFonts w:ascii="Times New Roman" w:hAnsi="Times New Roman" w:cs="Times New Roman"/>
          <w:color w:val="000000" w:themeColor="text1"/>
        </w:rPr>
        <w:t xml:space="preserve"> </w:t>
      </w:r>
    </w:p>
    <w:p w:rsidR="0051786A" w:rsidRPr="00E93C33" w:rsidRDefault="0051786A" w:rsidP="00345DA2">
      <w:pPr>
        <w:spacing w:line="276" w:lineRule="auto"/>
        <w:rPr>
          <w:rFonts w:ascii="Times New Roman" w:eastAsiaTheme="majorEastAsia" w:hAnsi="Times New Roman" w:cs="Times New Roman"/>
          <w:color w:val="7B230B" w:themeColor="accent1" w:themeShade="BF"/>
          <w:sz w:val="36"/>
          <w:szCs w:val="36"/>
        </w:rPr>
      </w:pPr>
      <w:r w:rsidRPr="00E93C33">
        <w:rPr>
          <w:rFonts w:ascii="Times New Roman" w:hAnsi="Times New Roman" w:cs="Times New Roman"/>
        </w:rPr>
        <w:br w:type="page"/>
      </w:r>
    </w:p>
    <w:p w:rsidR="0051786A" w:rsidRPr="00E93C33" w:rsidRDefault="00345DA2" w:rsidP="00345DA2">
      <w:pPr>
        <w:pStyle w:val="Nagwek1"/>
        <w:spacing w:line="276" w:lineRule="auto"/>
        <w:jc w:val="both"/>
        <w:rPr>
          <w:rFonts w:ascii="Times New Roman" w:hAnsi="Times New Roman" w:cs="Times New Roman"/>
        </w:rPr>
      </w:pPr>
      <w:bookmarkStart w:id="9" w:name="_Toc146021026"/>
      <w:r w:rsidRPr="00E93C33">
        <w:rPr>
          <w:rFonts w:ascii="Times New Roman" w:hAnsi="Times New Roman" w:cs="Times New Roman"/>
        </w:rPr>
        <w:lastRenderedPageBreak/>
        <w:t xml:space="preserve">X. </w:t>
      </w:r>
      <w:r w:rsidR="00D2176A" w:rsidRPr="00E93C33">
        <w:rPr>
          <w:rFonts w:ascii="Times New Roman" w:hAnsi="Times New Roman" w:cs="Times New Roman"/>
        </w:rPr>
        <w:t>Procedura postępowania w przypadku krzywdzenia dziecka przez osobę ze środowiska rodzinnego:</w:t>
      </w:r>
      <w:bookmarkEnd w:id="9"/>
      <w:r w:rsidR="00D2176A" w:rsidRPr="00E93C33">
        <w:rPr>
          <w:rFonts w:ascii="Times New Roman" w:hAnsi="Times New Roman" w:cs="Times New Roman"/>
        </w:rPr>
        <w:t xml:space="preserve"> </w:t>
      </w:r>
    </w:p>
    <w:p w:rsidR="0051786A" w:rsidRPr="00E93C33" w:rsidRDefault="0051786A" w:rsidP="00345DA2">
      <w:pPr>
        <w:spacing w:line="276" w:lineRule="auto"/>
        <w:ind w:left="360"/>
        <w:jc w:val="both"/>
        <w:rPr>
          <w:rFonts w:ascii="Times New Roman" w:hAnsi="Times New Roman" w:cs="Times New Roman"/>
        </w:rPr>
      </w:pPr>
    </w:p>
    <w:p w:rsidR="0051786A" w:rsidRPr="00E93C33" w:rsidRDefault="00D2176A" w:rsidP="003D467D">
      <w:pPr>
        <w:pStyle w:val="Akapitzlist"/>
        <w:numPr>
          <w:ilvl w:val="0"/>
          <w:numId w:val="15"/>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Pracownik podejrzewający krzywdzenie dziecka przez osobę ze środowiska rodzinnego zgłasza problem do pedagoga szkolnego/ dyrektora szkoły/wicedyrektora</w:t>
      </w:r>
      <w:r w:rsidR="0079480E" w:rsidRPr="00E93C33">
        <w:rPr>
          <w:rFonts w:ascii="Times New Roman" w:hAnsi="Times New Roman" w:cs="Times New Roman"/>
          <w:color w:val="000000" w:themeColor="text1"/>
        </w:rPr>
        <w:t>;</w:t>
      </w:r>
    </w:p>
    <w:p w:rsidR="0051786A" w:rsidRPr="00E93C33" w:rsidRDefault="00D2176A" w:rsidP="003D467D">
      <w:pPr>
        <w:pStyle w:val="Akapitzlist"/>
        <w:numPr>
          <w:ilvl w:val="0"/>
          <w:numId w:val="15"/>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zostało skrzywdzone: - nastąpiła przemoc fizyczna, psychiczna lub dziecko było świadkiem przemocy</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w rodzinie - zostało zagrożone dobro dziecka</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 nastąpiło podejrzenie przestępstwa popełnionego na szkodę dziecka</w:t>
      </w:r>
      <w:r w:rsidR="0079480E" w:rsidRPr="00E93C33">
        <w:rPr>
          <w:rFonts w:ascii="Times New Roman" w:hAnsi="Times New Roman" w:cs="Times New Roman"/>
          <w:color w:val="000000" w:themeColor="text1"/>
        </w:rPr>
        <w:t>;</w:t>
      </w:r>
    </w:p>
    <w:p w:rsidR="0051786A" w:rsidRPr="00E93C33" w:rsidRDefault="00D2176A" w:rsidP="003D467D">
      <w:pPr>
        <w:pStyle w:val="Akapitzlist"/>
        <w:numPr>
          <w:ilvl w:val="0"/>
          <w:numId w:val="15"/>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szkoły powołuje zespół interwencyjny, który zapoznaje się z okolicznościami zdarzenia: </w:t>
      </w:r>
    </w:p>
    <w:p w:rsidR="0051786A" w:rsidRPr="00E93C33" w:rsidRDefault="00D2176A" w:rsidP="003D467D">
      <w:pPr>
        <w:pStyle w:val="Akapitzlist"/>
        <w:numPr>
          <w:ilvl w:val="1"/>
          <w:numId w:val="15"/>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prowadzi rozmowę wyjaśniającą z dzieckiem podejrzanym o krzywdzenie w obecności pedagoga szkolnego</w:t>
      </w:r>
      <w:r w:rsidR="0079480E" w:rsidRPr="00E93C33">
        <w:rPr>
          <w:rFonts w:ascii="Times New Roman" w:hAnsi="Times New Roman" w:cs="Times New Roman"/>
          <w:color w:val="000000" w:themeColor="text1"/>
        </w:rPr>
        <w:t>,</w:t>
      </w:r>
    </w:p>
    <w:p w:rsidR="0051786A" w:rsidRPr="00E93C33" w:rsidRDefault="00D2176A" w:rsidP="003D467D">
      <w:pPr>
        <w:pStyle w:val="Akapitzlist"/>
        <w:numPr>
          <w:ilvl w:val="1"/>
          <w:numId w:val="15"/>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prowadzi rozmowę z rodzicem </w:t>
      </w:r>
      <w:r w:rsidR="0051786A"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opiekunem (w przypadku przemocy w rodzinie -</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z rodzicem/opiekunem niekrzywdzącym) w obecności pedagoga szkolnego</w:t>
      </w:r>
      <w:r w:rsidR="0079480E" w:rsidRPr="00E93C33">
        <w:rPr>
          <w:rFonts w:ascii="Times New Roman" w:hAnsi="Times New Roman" w:cs="Times New Roman"/>
          <w:color w:val="000000" w:themeColor="text1"/>
        </w:rPr>
        <w:t>,</w:t>
      </w:r>
    </w:p>
    <w:p w:rsidR="0051786A" w:rsidRPr="00E93C33" w:rsidRDefault="00D2176A" w:rsidP="003D467D">
      <w:pPr>
        <w:pStyle w:val="Akapitzlist"/>
        <w:numPr>
          <w:ilvl w:val="1"/>
          <w:numId w:val="15"/>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przedstawia formy i okoliczności krzywdzenia</w:t>
      </w:r>
      <w:r w:rsidR="0079480E"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51786A" w:rsidRPr="00E93C33" w:rsidRDefault="00D2176A" w:rsidP="003D467D">
      <w:pPr>
        <w:pStyle w:val="Akapitzlist"/>
        <w:numPr>
          <w:ilvl w:val="1"/>
          <w:numId w:val="15"/>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informuje o zachowaniach lub wypowiedziach dziecka wskazujących na doświadczenie krzywdzenia</w:t>
      </w:r>
      <w:r w:rsidR="0079480E"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51786A" w:rsidRPr="00E93C33" w:rsidRDefault="00D2176A" w:rsidP="003D467D">
      <w:pPr>
        <w:pStyle w:val="Akapitzlist"/>
        <w:numPr>
          <w:ilvl w:val="1"/>
          <w:numId w:val="15"/>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omawia rolę rodzica</w:t>
      </w:r>
      <w:r w:rsidR="0051786A"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opiekuna</w:t>
      </w:r>
      <w:r w:rsidR="005178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 podejmowaniu interwencji (wspieranie dziecka)</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 proponuje wsparcie</w:t>
      </w:r>
      <w:r w:rsidR="0079480E" w:rsidRPr="00E93C33">
        <w:rPr>
          <w:rFonts w:ascii="Times New Roman" w:hAnsi="Times New Roman" w:cs="Times New Roman"/>
          <w:color w:val="000000" w:themeColor="text1"/>
        </w:rPr>
        <w:t>,</w:t>
      </w:r>
    </w:p>
    <w:p w:rsidR="0051786A" w:rsidRPr="00E93C33" w:rsidRDefault="00D2176A" w:rsidP="003D467D">
      <w:pPr>
        <w:pStyle w:val="Akapitzlist"/>
        <w:numPr>
          <w:ilvl w:val="1"/>
          <w:numId w:val="15"/>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informuje o ustawowym obowiązku podjęcia interwencji prawnej - informuje o placówkach świadczących pomoc</w:t>
      </w:r>
      <w:r w:rsidR="0079480E"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51786A" w:rsidRPr="00E93C33" w:rsidRDefault="00D2176A" w:rsidP="003D467D">
      <w:pPr>
        <w:pStyle w:val="Akapitzlist"/>
        <w:numPr>
          <w:ilvl w:val="0"/>
          <w:numId w:val="15"/>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W przypadku potwierdzenia podejrzenia, że fakt krzywdzenia miał miejsce,</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na wniosek dyrektora szkoły, właściwy organ wszczyna postępowanie zmierzające do ustalenia planu pomocy dziecku (zapewnienie mu bezpieczeństwa, wsparcie go przez placówkę, ewentualnie skierowanie go do specjalistycznej placówki wsparcia)</w:t>
      </w:r>
      <w:r w:rsidR="0079480E" w:rsidRPr="00E93C33">
        <w:rPr>
          <w:rFonts w:ascii="Times New Roman" w:hAnsi="Times New Roman" w:cs="Times New Roman"/>
          <w:color w:val="000000" w:themeColor="text1"/>
        </w:rPr>
        <w:t>;</w:t>
      </w:r>
    </w:p>
    <w:p w:rsidR="0051786A" w:rsidRPr="00E93C33" w:rsidRDefault="00D2176A" w:rsidP="003D467D">
      <w:pPr>
        <w:pStyle w:val="Akapitzlist"/>
        <w:numPr>
          <w:ilvl w:val="0"/>
          <w:numId w:val="15"/>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Należy ustalić z rodzicem kontrakt zawierający działania eliminujące nieodpowiednie zachowania oraz konsekwencję</w:t>
      </w:r>
      <w:r w:rsidR="0079480E"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rsidR="0051786A" w:rsidRPr="00E93C33" w:rsidRDefault="00D2176A" w:rsidP="003D467D">
      <w:pPr>
        <w:pStyle w:val="Akapitzlist"/>
        <w:numPr>
          <w:ilvl w:val="0"/>
          <w:numId w:val="15"/>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Gdy zaplanowane działania nie przyniosą efektu należy uruchomić procedurę </w:t>
      </w:r>
      <w:r w:rsidRPr="00E93C33">
        <w:rPr>
          <w:rFonts w:ascii="Times New Roman" w:hAnsi="Times New Roman" w:cs="Times New Roman"/>
          <w:b/>
          <w:bCs/>
          <w:color w:val="000000" w:themeColor="text1"/>
        </w:rPr>
        <w:t>„Niebieskiej Karty”</w:t>
      </w:r>
      <w:r w:rsidR="0051786A" w:rsidRPr="00E93C33">
        <w:rPr>
          <w:rFonts w:ascii="Times New Roman" w:hAnsi="Times New Roman" w:cs="Times New Roman"/>
          <w:color w:val="000000" w:themeColor="text1"/>
        </w:rPr>
        <w:t>;</w:t>
      </w:r>
    </w:p>
    <w:p w:rsidR="0051786A" w:rsidRPr="00E93C33" w:rsidRDefault="00D2176A" w:rsidP="003D467D">
      <w:pPr>
        <w:pStyle w:val="Akapitzlist"/>
        <w:numPr>
          <w:ilvl w:val="0"/>
          <w:numId w:val="15"/>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Jeśli będą nieprzestrzegane ustalenia kontraktu lub niewłaściwe wykonywanie władzy rodzicielskiej należy złożyć (równolegle lub niezależnie) wniosek do sądu rodzinnego o wgląd w sytuację dziecka /rodziny</w:t>
      </w:r>
      <w:r w:rsidR="004D1D77" w:rsidRPr="00E93C33">
        <w:rPr>
          <w:rFonts w:ascii="Times New Roman" w:hAnsi="Times New Roman" w:cs="Times New Roman"/>
          <w:color w:val="000000" w:themeColor="text1"/>
        </w:rPr>
        <w:t>.</w:t>
      </w:r>
    </w:p>
    <w:p w:rsidR="0051786A" w:rsidRPr="00E93C33" w:rsidRDefault="00D2176A" w:rsidP="003D467D">
      <w:pPr>
        <w:pStyle w:val="Akapitzlist"/>
        <w:numPr>
          <w:ilvl w:val="0"/>
          <w:numId w:val="15"/>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Dyrektor szkoły może również złożyć zawiadomienie na policję lub do prokuratury</w:t>
      </w:r>
      <w:r w:rsidR="004D1D77" w:rsidRPr="00E93C33">
        <w:rPr>
          <w:rFonts w:ascii="Times New Roman" w:hAnsi="Times New Roman" w:cs="Times New Roman"/>
          <w:color w:val="000000" w:themeColor="text1"/>
        </w:rPr>
        <w:t>.</w:t>
      </w:r>
    </w:p>
    <w:p w:rsidR="0051786A" w:rsidRPr="00E93C33" w:rsidRDefault="00D2176A" w:rsidP="003D467D">
      <w:pPr>
        <w:pStyle w:val="Akapitzlist"/>
        <w:numPr>
          <w:ilvl w:val="0"/>
          <w:numId w:val="15"/>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r w:rsidR="0079480E" w:rsidRPr="00E93C33">
        <w:rPr>
          <w:rFonts w:ascii="Times New Roman" w:hAnsi="Times New Roman" w:cs="Times New Roman"/>
          <w:color w:val="000000" w:themeColor="text1"/>
        </w:rPr>
        <w:t>;</w:t>
      </w:r>
    </w:p>
    <w:p w:rsidR="0051786A" w:rsidRPr="00E93C33" w:rsidRDefault="0051786A" w:rsidP="00345DA2">
      <w:pPr>
        <w:spacing w:line="276" w:lineRule="auto"/>
        <w:rPr>
          <w:rFonts w:ascii="Times New Roman" w:eastAsiaTheme="majorEastAsia" w:hAnsi="Times New Roman" w:cs="Times New Roman"/>
          <w:color w:val="7B230B" w:themeColor="accent1" w:themeShade="BF"/>
          <w:sz w:val="36"/>
          <w:szCs w:val="36"/>
        </w:rPr>
      </w:pPr>
      <w:r w:rsidRPr="00E93C33">
        <w:rPr>
          <w:rFonts w:ascii="Times New Roman" w:hAnsi="Times New Roman" w:cs="Times New Roman"/>
        </w:rPr>
        <w:br w:type="page"/>
      </w:r>
    </w:p>
    <w:p w:rsidR="0051786A" w:rsidRPr="00E93C33" w:rsidRDefault="00345DA2" w:rsidP="00345DA2">
      <w:pPr>
        <w:pStyle w:val="Nagwek1"/>
        <w:spacing w:line="276" w:lineRule="auto"/>
        <w:jc w:val="both"/>
        <w:rPr>
          <w:rFonts w:ascii="Times New Roman" w:hAnsi="Times New Roman" w:cs="Times New Roman"/>
        </w:rPr>
      </w:pPr>
      <w:bookmarkStart w:id="10" w:name="_Toc146021027"/>
      <w:r w:rsidRPr="00E93C33">
        <w:rPr>
          <w:rFonts w:ascii="Times New Roman" w:hAnsi="Times New Roman" w:cs="Times New Roman"/>
        </w:rPr>
        <w:lastRenderedPageBreak/>
        <w:t>X</w:t>
      </w:r>
      <w:r w:rsidR="00B27394">
        <w:rPr>
          <w:rFonts w:ascii="Times New Roman" w:hAnsi="Times New Roman" w:cs="Times New Roman"/>
        </w:rPr>
        <w:t>I</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dziecka </w:t>
      </w:r>
      <w:r w:rsidR="005210A5">
        <w:rPr>
          <w:rFonts w:ascii="Times New Roman" w:hAnsi="Times New Roman" w:cs="Times New Roman"/>
        </w:rPr>
        <w:br/>
      </w:r>
      <w:r w:rsidR="00D2176A" w:rsidRPr="00E93C33">
        <w:rPr>
          <w:rFonts w:ascii="Times New Roman" w:hAnsi="Times New Roman" w:cs="Times New Roman"/>
        </w:rPr>
        <w:t xml:space="preserve">w szkole przez pracownika </w:t>
      </w:r>
      <w:r w:rsidR="0051786A" w:rsidRPr="00E93C33">
        <w:rPr>
          <w:rFonts w:ascii="Times New Roman" w:hAnsi="Times New Roman" w:cs="Times New Roman"/>
        </w:rPr>
        <w:t>jednostki</w:t>
      </w:r>
      <w:r w:rsidR="00D2176A" w:rsidRPr="00E93C33">
        <w:rPr>
          <w:rFonts w:ascii="Times New Roman" w:hAnsi="Times New Roman" w:cs="Times New Roman"/>
        </w:rPr>
        <w:t>:</w:t>
      </w:r>
      <w:bookmarkEnd w:id="10"/>
      <w:r w:rsidR="00B2140F" w:rsidRPr="00E93C33">
        <w:rPr>
          <w:rFonts w:ascii="Times New Roman" w:hAnsi="Times New Roman" w:cs="Times New Roman"/>
        </w:rPr>
        <w:t xml:space="preserve"> </w:t>
      </w:r>
    </w:p>
    <w:p w:rsidR="0051786A" w:rsidRPr="00E93C33" w:rsidRDefault="0051786A" w:rsidP="00345DA2">
      <w:pPr>
        <w:spacing w:line="276" w:lineRule="auto"/>
        <w:ind w:left="349"/>
        <w:jc w:val="both"/>
        <w:rPr>
          <w:rFonts w:ascii="Times New Roman" w:hAnsi="Times New Roman" w:cs="Times New Roman"/>
        </w:rPr>
      </w:pPr>
    </w:p>
    <w:p w:rsidR="0054535F" w:rsidRPr="00E93C33" w:rsidRDefault="00D2176A" w:rsidP="003D467D">
      <w:pPr>
        <w:pStyle w:val="Akapitzlist"/>
        <w:numPr>
          <w:ilvl w:val="0"/>
          <w:numId w:val="1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Osoba podejrzewająca krzywdzenie dziecka przez pracownika w szkole zgłasza problem dyrektorowi szkoły, a w przypadku jego nieobecności wicedyrektorowi.</w:t>
      </w:r>
      <w:r w:rsidR="00B2140F" w:rsidRPr="00E93C33">
        <w:rPr>
          <w:rFonts w:ascii="Times New Roman" w:hAnsi="Times New Roman" w:cs="Times New Roman"/>
          <w:color w:val="000000" w:themeColor="text1"/>
        </w:rPr>
        <w:t xml:space="preserve"> </w:t>
      </w:r>
    </w:p>
    <w:p w:rsidR="0054535F" w:rsidRPr="00E93C33" w:rsidRDefault="00D2176A" w:rsidP="003D467D">
      <w:pPr>
        <w:pStyle w:val="Akapitzlist"/>
        <w:numPr>
          <w:ilvl w:val="0"/>
          <w:numId w:val="1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Dyrektor szkoły zapoznaje się z okolicznościami zdarzenia, prowadzi rozmowę wyjaśniającą z pracownikiem szkoły podejrzanym o krzywdzenie, uczniem /w obecności pedagoga szkolnego/, jego rodzicami lub prawnymi opiekunami.</w:t>
      </w:r>
      <w:r w:rsidR="00B2140F" w:rsidRPr="00E93C33">
        <w:rPr>
          <w:rFonts w:ascii="Times New Roman" w:hAnsi="Times New Roman" w:cs="Times New Roman"/>
          <w:color w:val="000000" w:themeColor="text1"/>
        </w:rPr>
        <w:t xml:space="preserve"> </w:t>
      </w:r>
    </w:p>
    <w:p w:rsidR="0054535F" w:rsidRPr="00E93C33" w:rsidRDefault="00D2176A" w:rsidP="003D467D">
      <w:pPr>
        <w:pStyle w:val="Akapitzlist"/>
        <w:numPr>
          <w:ilvl w:val="0"/>
          <w:numId w:val="1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Odsuwa pracownika od bezpośredniej pracy z dziećmi do czasu wyjaśnienia zdarzenia.</w:t>
      </w:r>
      <w:r w:rsidR="00B2140F" w:rsidRPr="00E93C33">
        <w:rPr>
          <w:rFonts w:ascii="Times New Roman" w:hAnsi="Times New Roman" w:cs="Times New Roman"/>
          <w:color w:val="000000" w:themeColor="text1"/>
        </w:rPr>
        <w:t xml:space="preserve"> </w:t>
      </w:r>
    </w:p>
    <w:p w:rsidR="004D1D77" w:rsidRPr="00E93C33" w:rsidRDefault="00D2176A" w:rsidP="003D467D">
      <w:pPr>
        <w:pStyle w:val="Akapitzlist"/>
        <w:numPr>
          <w:ilvl w:val="0"/>
          <w:numId w:val="1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p>
    <w:p w:rsidR="0054535F" w:rsidRPr="00E93C33" w:rsidRDefault="004D1D77" w:rsidP="003D467D">
      <w:pPr>
        <w:pStyle w:val="Akapitzlist"/>
        <w:numPr>
          <w:ilvl w:val="0"/>
          <w:numId w:val="1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 przypadku, gdy doszło do naruszenia praw lub dobra dziecka, Dyrektor ma 14 dni kalendarzowych na zawiadomienie o zdarzeniu rzecznika dyscyplinarnego. Termin ten liczy się od dnia powzięcia informacji o zdarzeniu.</w:t>
      </w:r>
    </w:p>
    <w:p w:rsidR="004D1D77" w:rsidRPr="00E93C33" w:rsidRDefault="004D1D77" w:rsidP="003D467D">
      <w:pPr>
        <w:pStyle w:val="Akapitzlist"/>
        <w:numPr>
          <w:ilvl w:val="0"/>
          <w:numId w:val="16"/>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Zawiadomienie rzecznika dyscyplinarnego nie musi być pisemne, dozwolona jest także forma telefoniczna czy też elektroniczna. W treści takiego zawiadomienia warto szczegółowo opisać zdarzenie, na podstawie którego dyrektor wysnuł podejrzenie popełnienia przez nauczyciela przewinienia dyscyplinarnego.</w:t>
      </w:r>
    </w:p>
    <w:p w:rsidR="00345DA2" w:rsidRPr="00E93C33" w:rsidRDefault="00345DA2" w:rsidP="00345DA2">
      <w:pPr>
        <w:pStyle w:val="Akapitzlist"/>
        <w:ind w:left="709"/>
        <w:jc w:val="both"/>
        <w:rPr>
          <w:rFonts w:ascii="Times New Roman" w:hAnsi="Times New Roman" w:cs="Times New Roman"/>
          <w:color w:val="000000" w:themeColor="text1"/>
        </w:rPr>
      </w:pPr>
    </w:p>
    <w:p w:rsidR="00345DA2" w:rsidRPr="00E93C33" w:rsidRDefault="00345DA2">
      <w:pPr>
        <w:rPr>
          <w:rFonts w:ascii="Times New Roman" w:eastAsiaTheme="majorEastAsia" w:hAnsi="Times New Roman" w:cs="Times New Roman"/>
          <w:color w:val="7B230B" w:themeColor="accent1" w:themeShade="BF"/>
          <w:sz w:val="36"/>
          <w:szCs w:val="36"/>
        </w:rPr>
      </w:pPr>
      <w:r w:rsidRPr="00E93C33">
        <w:rPr>
          <w:rFonts w:ascii="Times New Roman" w:hAnsi="Times New Roman" w:cs="Times New Roman"/>
        </w:rPr>
        <w:br w:type="page"/>
      </w:r>
    </w:p>
    <w:p w:rsidR="0054535F" w:rsidRPr="00E93C33" w:rsidRDefault="00345DA2" w:rsidP="00345DA2">
      <w:pPr>
        <w:pStyle w:val="Nagwek1"/>
        <w:spacing w:line="276" w:lineRule="auto"/>
        <w:jc w:val="both"/>
        <w:rPr>
          <w:rFonts w:ascii="Times New Roman" w:hAnsi="Times New Roman" w:cs="Times New Roman"/>
        </w:rPr>
      </w:pPr>
      <w:bookmarkStart w:id="11" w:name="_Toc146021028"/>
      <w:r w:rsidRPr="00E93C33">
        <w:rPr>
          <w:rFonts w:ascii="Times New Roman" w:hAnsi="Times New Roman" w:cs="Times New Roman"/>
        </w:rPr>
        <w:lastRenderedPageBreak/>
        <w:t>XI</w:t>
      </w:r>
      <w:r w:rsidR="00B27394">
        <w:rPr>
          <w:rFonts w:ascii="Times New Roman" w:hAnsi="Times New Roman" w:cs="Times New Roman"/>
        </w:rPr>
        <w:t>I</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dziecka </w:t>
      </w:r>
      <w:r w:rsidR="00203E41">
        <w:rPr>
          <w:rFonts w:ascii="Times New Roman" w:hAnsi="Times New Roman" w:cs="Times New Roman"/>
        </w:rPr>
        <w:br/>
      </w:r>
      <w:r w:rsidR="00D2176A" w:rsidRPr="00E93C33">
        <w:rPr>
          <w:rFonts w:ascii="Times New Roman" w:hAnsi="Times New Roman" w:cs="Times New Roman"/>
        </w:rPr>
        <w:t>w szkole przez rówieśników:</w:t>
      </w:r>
      <w:bookmarkEnd w:id="11"/>
      <w:r w:rsidR="00B2140F" w:rsidRPr="00E93C33">
        <w:rPr>
          <w:rFonts w:ascii="Times New Roman" w:hAnsi="Times New Roman" w:cs="Times New Roman"/>
        </w:rPr>
        <w:t xml:space="preserve"> </w:t>
      </w:r>
    </w:p>
    <w:p w:rsidR="0054535F" w:rsidRPr="00E93C33" w:rsidRDefault="0054535F" w:rsidP="00345DA2">
      <w:pPr>
        <w:spacing w:line="276" w:lineRule="auto"/>
        <w:ind w:left="349"/>
        <w:jc w:val="both"/>
        <w:rPr>
          <w:rFonts w:ascii="Times New Roman" w:hAnsi="Times New Roman" w:cs="Times New Roman"/>
        </w:rPr>
      </w:pPr>
    </w:p>
    <w:p w:rsidR="0054535F" w:rsidRPr="00E93C33" w:rsidRDefault="00D2176A" w:rsidP="003D467D">
      <w:pPr>
        <w:pStyle w:val="Akapitzlist"/>
        <w:numPr>
          <w:ilvl w:val="0"/>
          <w:numId w:val="1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dziecka w szkole przez rówieśników lub krzywdzone dziecko zgłasza problem do wychowawcy klasy/ pedagoga szkolnego. </w:t>
      </w:r>
    </w:p>
    <w:p w:rsidR="0054535F" w:rsidRPr="00E93C33" w:rsidRDefault="00D2176A" w:rsidP="003D467D">
      <w:pPr>
        <w:pStyle w:val="Akapitzlist"/>
        <w:numPr>
          <w:ilvl w:val="0"/>
          <w:numId w:val="1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Wychowawca wraz z pedagogiem powinien przeprowadzić rozmowę z osobą poszkodowaną oraz z dzieckiem/dziećmi oskarżonymi o krzywdzenie swojego kolegi, bądź koleżanki.</w:t>
      </w:r>
      <w:r w:rsidR="00B2140F" w:rsidRPr="00E93C33">
        <w:rPr>
          <w:rFonts w:ascii="Times New Roman" w:hAnsi="Times New Roman" w:cs="Times New Roman"/>
          <w:color w:val="000000" w:themeColor="text1"/>
        </w:rPr>
        <w:t xml:space="preserve"> </w:t>
      </w:r>
    </w:p>
    <w:p w:rsidR="0054535F" w:rsidRPr="00E93C33" w:rsidRDefault="00D2176A" w:rsidP="003D467D">
      <w:pPr>
        <w:pStyle w:val="Akapitzlist"/>
        <w:numPr>
          <w:ilvl w:val="0"/>
          <w:numId w:val="1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 przeprowadzeniu takich rozmów wychowawca wraz z pedagogiem powinien opracować plan pomocowy dziecku – ofierze i dziecku – sprawcy.</w:t>
      </w:r>
      <w:r w:rsidR="00B2140F" w:rsidRPr="00E93C33">
        <w:rPr>
          <w:rFonts w:ascii="Times New Roman" w:hAnsi="Times New Roman" w:cs="Times New Roman"/>
          <w:color w:val="000000" w:themeColor="text1"/>
        </w:rPr>
        <w:t xml:space="preserve"> </w:t>
      </w:r>
    </w:p>
    <w:p w:rsidR="0054535F" w:rsidRPr="00E93C33" w:rsidRDefault="00D2176A" w:rsidP="003D467D">
      <w:pPr>
        <w:pStyle w:val="Akapitzlist"/>
        <w:numPr>
          <w:ilvl w:val="0"/>
          <w:numId w:val="1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 przypadku bardziej skomplikowanym pedagog szkolny powinien zgłosić problem do dyrektora szkoły.</w:t>
      </w:r>
      <w:r w:rsidR="00B2140F" w:rsidRPr="00E93C33">
        <w:rPr>
          <w:rFonts w:ascii="Times New Roman" w:hAnsi="Times New Roman" w:cs="Times New Roman"/>
          <w:color w:val="000000" w:themeColor="text1"/>
        </w:rPr>
        <w:t xml:space="preserve"> </w:t>
      </w:r>
    </w:p>
    <w:p w:rsidR="0054535F" w:rsidRPr="00E93C33" w:rsidRDefault="00D2176A" w:rsidP="003D467D">
      <w:pPr>
        <w:pStyle w:val="Akapitzlist"/>
        <w:numPr>
          <w:ilvl w:val="0"/>
          <w:numId w:val="1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Dyrektor powołuje zespół wychowawczy, w skład którego wchodzi: wychowawca, pedagog, dyrektor szkoły oraz inni nauczyciele, pracownicy szkoły, którzy znają problem i mogą przyczynić się do jego rozwiązania.</w:t>
      </w:r>
      <w:r w:rsidR="00B2140F" w:rsidRPr="00E93C33">
        <w:rPr>
          <w:rFonts w:ascii="Times New Roman" w:hAnsi="Times New Roman" w:cs="Times New Roman"/>
          <w:color w:val="000000" w:themeColor="text1"/>
        </w:rPr>
        <w:t xml:space="preserve"> </w:t>
      </w:r>
    </w:p>
    <w:p w:rsidR="00345DA2" w:rsidRPr="00E93C33" w:rsidRDefault="00345DA2" w:rsidP="00345DA2">
      <w:pPr>
        <w:pStyle w:val="Akapitzlist"/>
        <w:jc w:val="both"/>
        <w:rPr>
          <w:rFonts w:ascii="Times New Roman" w:hAnsi="Times New Roman" w:cs="Times New Roman"/>
          <w:color w:val="000000" w:themeColor="text1"/>
        </w:rPr>
      </w:pPr>
    </w:p>
    <w:p w:rsidR="00345DA2" w:rsidRPr="00E93C33" w:rsidRDefault="00345DA2" w:rsidP="00345DA2">
      <w:pPr>
        <w:pStyle w:val="Akapitzlist"/>
        <w:jc w:val="both"/>
        <w:rPr>
          <w:rFonts w:ascii="Times New Roman" w:hAnsi="Times New Roman" w:cs="Times New Roman"/>
          <w:color w:val="000000" w:themeColor="text1"/>
        </w:rPr>
      </w:pPr>
    </w:p>
    <w:p w:rsidR="00345DA2" w:rsidRPr="00E93C33" w:rsidRDefault="00345DA2" w:rsidP="00345DA2">
      <w:pPr>
        <w:pStyle w:val="Akapitzlist"/>
        <w:jc w:val="both"/>
        <w:rPr>
          <w:rFonts w:ascii="Times New Roman" w:hAnsi="Times New Roman" w:cs="Times New Roman"/>
          <w:color w:val="000000" w:themeColor="text1"/>
        </w:rPr>
      </w:pPr>
    </w:p>
    <w:p w:rsidR="00345DA2" w:rsidRPr="00E93C33" w:rsidRDefault="00345DA2" w:rsidP="00345DA2">
      <w:pPr>
        <w:pStyle w:val="Akapitzlist"/>
        <w:jc w:val="both"/>
        <w:rPr>
          <w:rFonts w:ascii="Times New Roman" w:hAnsi="Times New Roman" w:cs="Times New Roman"/>
          <w:color w:val="000000" w:themeColor="text1"/>
        </w:rPr>
      </w:pPr>
    </w:p>
    <w:p w:rsidR="0054535F" w:rsidRPr="00E93C33" w:rsidRDefault="00345DA2" w:rsidP="00345DA2">
      <w:pPr>
        <w:pStyle w:val="Nagwek1"/>
        <w:spacing w:line="276" w:lineRule="auto"/>
        <w:jc w:val="both"/>
        <w:rPr>
          <w:rFonts w:ascii="Times New Roman" w:hAnsi="Times New Roman" w:cs="Times New Roman"/>
        </w:rPr>
      </w:pPr>
      <w:bookmarkStart w:id="12" w:name="_Toc146021029"/>
      <w:r w:rsidRPr="00E93C33">
        <w:rPr>
          <w:rFonts w:ascii="Times New Roman" w:hAnsi="Times New Roman" w:cs="Times New Roman"/>
        </w:rPr>
        <w:t>XII</w:t>
      </w:r>
      <w:r w:rsidR="00B27394">
        <w:rPr>
          <w:rFonts w:ascii="Times New Roman" w:hAnsi="Times New Roman" w:cs="Times New Roman"/>
        </w:rPr>
        <w:t>I</w:t>
      </w:r>
      <w:r w:rsidRPr="00E93C33">
        <w:rPr>
          <w:rFonts w:ascii="Times New Roman" w:hAnsi="Times New Roman" w:cs="Times New Roman"/>
        </w:rPr>
        <w:t xml:space="preserve">. </w:t>
      </w:r>
      <w:r w:rsidR="00D2176A" w:rsidRPr="00E93C33">
        <w:rPr>
          <w:rFonts w:ascii="Times New Roman" w:hAnsi="Times New Roman" w:cs="Times New Roman"/>
        </w:rPr>
        <w:t>Procedura postępowania wobec ucznia, który stał się ofiarą czynu karalnego:</w:t>
      </w:r>
      <w:bookmarkEnd w:id="12"/>
      <w:r w:rsidR="00B2140F" w:rsidRPr="00E93C33">
        <w:rPr>
          <w:rFonts w:ascii="Times New Roman" w:hAnsi="Times New Roman" w:cs="Times New Roman"/>
        </w:rPr>
        <w:t xml:space="preserve"> </w:t>
      </w:r>
    </w:p>
    <w:p w:rsidR="0054535F" w:rsidRPr="00E93C33" w:rsidRDefault="0054535F" w:rsidP="00345DA2">
      <w:pPr>
        <w:pStyle w:val="Akapitzlist"/>
        <w:ind w:left="769"/>
        <w:jc w:val="both"/>
        <w:rPr>
          <w:rFonts w:ascii="Times New Roman" w:hAnsi="Times New Roman" w:cs="Times New Roman"/>
        </w:rPr>
      </w:pPr>
    </w:p>
    <w:p w:rsidR="0054535F" w:rsidRPr="00E93C33" w:rsidRDefault="00D2176A" w:rsidP="003D467D">
      <w:pPr>
        <w:pStyle w:val="Akapitzlist"/>
        <w:numPr>
          <w:ilvl w:val="0"/>
          <w:numId w:val="1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Jeżeli zachodzi potrzeba należy udzielić pierwszej pomocy przedmedycznej/ wezwać pogotowie. </w:t>
      </w:r>
    </w:p>
    <w:p w:rsidR="0054535F" w:rsidRPr="00E93C33" w:rsidRDefault="00D2176A" w:rsidP="003D467D">
      <w:pPr>
        <w:pStyle w:val="Akapitzlist"/>
        <w:numPr>
          <w:ilvl w:val="0"/>
          <w:numId w:val="1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Niezwłocznie powiadomić o fakcie dyrektora szkoły/wicedyrektora.</w:t>
      </w:r>
      <w:r w:rsidR="00B2140F" w:rsidRPr="00E93C33">
        <w:rPr>
          <w:rFonts w:ascii="Times New Roman" w:hAnsi="Times New Roman" w:cs="Times New Roman"/>
          <w:color w:val="000000" w:themeColor="text1"/>
        </w:rPr>
        <w:t xml:space="preserve"> </w:t>
      </w:r>
    </w:p>
    <w:p w:rsidR="0054535F" w:rsidRPr="00E93C33" w:rsidRDefault="00D2176A" w:rsidP="003D467D">
      <w:pPr>
        <w:pStyle w:val="Akapitzlist"/>
        <w:numPr>
          <w:ilvl w:val="0"/>
          <w:numId w:val="1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Powiadomić rodziców ucznia. </w:t>
      </w:r>
    </w:p>
    <w:p w:rsidR="0054535F" w:rsidRDefault="00D2176A" w:rsidP="003D467D">
      <w:pPr>
        <w:pStyle w:val="Akapitzlist"/>
        <w:numPr>
          <w:ilvl w:val="0"/>
          <w:numId w:val="1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Osoba będąca świadkiem zdarzenia powinna zabezpieczyć ewentualne dowody przestępstwa, (np. ostre przedmioty, przedmioty pochodzące z kradzieży).</w:t>
      </w:r>
      <w:r w:rsidR="00B2140F" w:rsidRPr="00E93C33">
        <w:rPr>
          <w:rFonts w:ascii="Times New Roman" w:hAnsi="Times New Roman" w:cs="Times New Roman"/>
          <w:color w:val="000000" w:themeColor="text1"/>
        </w:rPr>
        <w:t xml:space="preserve"> </w:t>
      </w:r>
    </w:p>
    <w:p w:rsidR="00275C33" w:rsidRDefault="00275C33" w:rsidP="003D467D">
      <w:pPr>
        <w:pStyle w:val="Akapitzlist"/>
        <w:numPr>
          <w:ilvl w:val="0"/>
          <w:numId w:val="18"/>
        </w:numPr>
        <w:jc w:val="both"/>
        <w:rPr>
          <w:rFonts w:ascii="Times New Roman" w:hAnsi="Times New Roman" w:cs="Times New Roman"/>
          <w:color w:val="000000" w:themeColor="text1"/>
        </w:rPr>
      </w:pPr>
      <w:r w:rsidRPr="00275C33">
        <w:rPr>
          <w:rFonts w:ascii="Times New Roman" w:hAnsi="Times New Roman" w:cs="Times New Roman"/>
          <w:color w:val="000000" w:themeColor="text1"/>
        </w:rPr>
        <w:t>Niezwłoczne wezwanie policji w przypadku, kiedy istnieje konieczność profesjonalnego zabezpieczenia śladów przestępstwa, ustalenia okoliczności i ewentualnych świadków zdarzenia</w:t>
      </w:r>
      <w:r>
        <w:rPr>
          <w:rFonts w:ascii="Times New Roman" w:hAnsi="Times New Roman" w:cs="Times New Roman"/>
          <w:color w:val="000000" w:themeColor="text1"/>
        </w:rPr>
        <w:t>.</w:t>
      </w:r>
    </w:p>
    <w:p w:rsidR="00275C33" w:rsidRDefault="00275C33" w:rsidP="00275C33">
      <w:pPr>
        <w:jc w:val="both"/>
        <w:rPr>
          <w:rFonts w:ascii="Times New Roman" w:hAnsi="Times New Roman" w:cs="Times New Roman"/>
          <w:color w:val="000000" w:themeColor="text1"/>
        </w:rPr>
      </w:pPr>
    </w:p>
    <w:p w:rsidR="00275C33" w:rsidRPr="00275C33" w:rsidRDefault="00275C33" w:rsidP="00275C33">
      <w:pPr>
        <w:jc w:val="both"/>
        <w:rPr>
          <w:rFonts w:ascii="Times New Roman" w:hAnsi="Times New Roman" w:cs="Times New Roman"/>
          <w:b/>
          <w:bCs/>
          <w:color w:val="000000" w:themeColor="text1"/>
          <w:sz w:val="22"/>
          <w:szCs w:val="22"/>
        </w:rPr>
      </w:pPr>
      <w:r w:rsidRPr="00275C33">
        <w:rPr>
          <w:rFonts w:ascii="Times New Roman" w:hAnsi="Times New Roman" w:cs="Times New Roman"/>
          <w:b/>
          <w:bCs/>
          <w:color w:val="000000" w:themeColor="text1"/>
          <w:sz w:val="22"/>
          <w:szCs w:val="22"/>
        </w:rPr>
        <w:t>W przypadku znalezienia na terenie szkoły broni, materiałów wybuchowych, innych niebezpiecznych</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substancji lub przedmiotów, należy zapewnić bezpieczeństwo przebywającym na terenie szkoły osobom,</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uniemożliwić dostęp osób postronnych do tych przedmiotów i wezwać policję - tel. 997 lub 112.</w:t>
      </w:r>
      <w:r w:rsidRPr="00275C33">
        <w:rPr>
          <w:rFonts w:ascii="Times New Roman" w:hAnsi="Times New Roman" w:cs="Times New Roman"/>
          <w:b/>
          <w:bCs/>
          <w:color w:val="000000" w:themeColor="text1"/>
          <w:sz w:val="22"/>
          <w:szCs w:val="22"/>
        </w:rPr>
        <w:cr/>
      </w:r>
    </w:p>
    <w:p w:rsidR="0054535F" w:rsidRPr="00275C33" w:rsidRDefault="0054535F" w:rsidP="00275C33">
      <w:pPr>
        <w:jc w:val="both"/>
        <w:rPr>
          <w:rFonts w:ascii="Times New Roman" w:hAnsi="Times New Roman" w:cs="Times New Roman"/>
        </w:rPr>
      </w:pPr>
    </w:p>
    <w:p w:rsidR="00345DA2" w:rsidRPr="00E93C33" w:rsidRDefault="00345DA2">
      <w:pPr>
        <w:rPr>
          <w:rFonts w:ascii="Times New Roman" w:eastAsiaTheme="majorEastAsia" w:hAnsi="Times New Roman" w:cs="Times New Roman"/>
          <w:color w:val="7B230B" w:themeColor="accent1" w:themeShade="BF"/>
          <w:sz w:val="36"/>
          <w:szCs w:val="36"/>
        </w:rPr>
      </w:pPr>
      <w:r w:rsidRPr="00E93C33">
        <w:rPr>
          <w:rFonts w:ascii="Times New Roman" w:hAnsi="Times New Roman" w:cs="Times New Roman"/>
        </w:rPr>
        <w:br w:type="page"/>
      </w:r>
    </w:p>
    <w:p w:rsidR="00AD1A1D" w:rsidRPr="00E93C33" w:rsidRDefault="00345DA2" w:rsidP="00345DA2">
      <w:pPr>
        <w:pStyle w:val="Nagwek1"/>
        <w:spacing w:line="276" w:lineRule="auto"/>
        <w:jc w:val="both"/>
        <w:rPr>
          <w:rFonts w:ascii="Times New Roman" w:hAnsi="Times New Roman" w:cs="Times New Roman"/>
        </w:rPr>
      </w:pPr>
      <w:bookmarkStart w:id="13" w:name="_Toc146021030"/>
      <w:r w:rsidRPr="00E93C33">
        <w:rPr>
          <w:rFonts w:ascii="Times New Roman" w:hAnsi="Times New Roman" w:cs="Times New Roman"/>
        </w:rPr>
        <w:lastRenderedPageBreak/>
        <w:t>XI</w:t>
      </w:r>
      <w:r w:rsidR="00B27394">
        <w:rPr>
          <w:rFonts w:ascii="Times New Roman" w:hAnsi="Times New Roman" w:cs="Times New Roman"/>
        </w:rPr>
        <w:t>V</w:t>
      </w:r>
      <w:r w:rsidRPr="00E93C33">
        <w:rPr>
          <w:rFonts w:ascii="Times New Roman" w:hAnsi="Times New Roman" w:cs="Times New Roman"/>
        </w:rPr>
        <w:t xml:space="preserve">. </w:t>
      </w:r>
      <w:r w:rsidR="00AD1A1D" w:rsidRPr="00E93C33">
        <w:rPr>
          <w:rFonts w:ascii="Times New Roman" w:hAnsi="Times New Roman" w:cs="Times New Roman"/>
        </w:rPr>
        <w:t xml:space="preserve">Procedura postępowania w przypadku cyberprzemocy </w:t>
      </w:r>
      <w:r w:rsidR="00404403">
        <w:rPr>
          <w:rFonts w:ascii="Times New Roman" w:hAnsi="Times New Roman" w:cs="Times New Roman"/>
        </w:rPr>
        <w:br/>
      </w:r>
      <w:r w:rsidR="00AD1A1D" w:rsidRPr="00E93C33">
        <w:rPr>
          <w:rFonts w:ascii="Times New Roman" w:hAnsi="Times New Roman" w:cs="Times New Roman"/>
        </w:rPr>
        <w:t>i stalkingu</w:t>
      </w:r>
      <w:bookmarkEnd w:id="13"/>
    </w:p>
    <w:p w:rsidR="00AD1A1D" w:rsidRPr="00E93C33" w:rsidRDefault="00AD1A1D" w:rsidP="00345DA2">
      <w:pPr>
        <w:spacing w:line="276" w:lineRule="auto"/>
        <w:rPr>
          <w:rFonts w:ascii="Times New Roman" w:hAnsi="Times New Roman" w:cs="Times New Roman"/>
        </w:rPr>
      </w:pPr>
    </w:p>
    <w:p w:rsidR="00AD1A1D" w:rsidRPr="00E93C33" w:rsidRDefault="00AD1A1D" w:rsidP="00345DA2">
      <w:pPr>
        <w:spacing w:after="0" w:line="276" w:lineRule="auto"/>
        <w:jc w:val="both"/>
        <w:rPr>
          <w:rFonts w:ascii="Times New Roman" w:hAnsi="Times New Roman" w:cs="Times New Roman"/>
          <w:bCs/>
          <w:sz w:val="22"/>
          <w:szCs w:val="22"/>
        </w:rPr>
      </w:pPr>
      <w:r w:rsidRPr="00E93C33">
        <w:rPr>
          <w:rFonts w:ascii="Times New Roman" w:hAnsi="Times New Roman" w:cs="Times New Roman"/>
          <w:bCs/>
          <w:sz w:val="22"/>
          <w:szCs w:val="22"/>
        </w:rPr>
        <w:t xml:space="preserve">W przypadkach wystąpienia incydentu naruszenia bezpieczeństwa, zwłaszcza wobec naruszenia prawa, działania szkoły cechuje otwartość w działaniu, szybka identyfikacja problemu — określenie szkodliwych lub niezgodnych z prawem zachowań - i jego rozwiązywanie adekwatnie do poziomu zagrożenia, jakie wywołało w szkole. Dyrektor Szkoły oraz nauczyciele w swoich działaniach uwzględniają kontekst indywidualnych przypadków, szkolne i środowiskowe tło oraz reagują adekwatnie do poziomu odpowiedzialności i winy ucznia. </w:t>
      </w:r>
    </w:p>
    <w:p w:rsidR="00AD1A1D" w:rsidRPr="00E93C33" w:rsidRDefault="00AD1A1D" w:rsidP="00345DA2">
      <w:pPr>
        <w:spacing w:after="0" w:line="276" w:lineRule="auto"/>
        <w:jc w:val="both"/>
        <w:rPr>
          <w:rFonts w:ascii="Times New Roman" w:hAnsi="Times New Roman" w:cs="Times New Roman"/>
          <w:bCs/>
          <w:sz w:val="22"/>
          <w:szCs w:val="22"/>
        </w:rPr>
      </w:pPr>
    </w:p>
    <w:p w:rsidR="00AD1A1D" w:rsidRPr="00E93C33" w:rsidRDefault="00AD1A1D" w:rsidP="00345DA2">
      <w:pPr>
        <w:spacing w:after="0" w:line="276" w:lineRule="auto"/>
        <w:jc w:val="both"/>
        <w:rPr>
          <w:rFonts w:ascii="Times New Roman" w:hAnsi="Times New Roman" w:cs="Times New Roman"/>
          <w:bCs/>
          <w:color w:val="000000" w:themeColor="text1"/>
          <w:sz w:val="22"/>
          <w:szCs w:val="22"/>
        </w:rPr>
      </w:pPr>
      <w:r w:rsidRPr="00E93C33">
        <w:rPr>
          <w:rFonts w:ascii="Times New Roman" w:hAnsi="Times New Roman" w:cs="Times New Roman"/>
          <w:bCs/>
          <w:color w:val="000000" w:themeColor="text1"/>
          <w:sz w:val="22"/>
          <w:szCs w:val="22"/>
        </w:rPr>
        <w:t>W szkole stosuje się obligatoryjne działania interwencyjne w przypadku cyberprzemocy i stalkingu, będące następstwem wystąpienia zagrożenia:</w:t>
      </w:r>
    </w:p>
    <w:p w:rsidR="00AD1A1D" w:rsidRPr="00E93C33" w:rsidRDefault="00AD1A1D" w:rsidP="003D467D">
      <w:pPr>
        <w:pStyle w:val="Akapitzlist"/>
        <w:numPr>
          <w:ilvl w:val="2"/>
          <w:numId w:val="20"/>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aktu/zdarzenia</w:t>
      </w:r>
      <w:r w:rsidRPr="00E93C33">
        <w:rPr>
          <w:rFonts w:ascii="Times New Roman" w:hAnsi="Times New Roman" w:cs="Times New Roman"/>
          <w:bCs/>
          <w:color w:val="000000" w:themeColor="text1"/>
        </w:rPr>
        <w:t xml:space="preserve"> - opis przypadku, ustalenie okoliczności zdarzenia, zabezpieczenie dowodów oraz monitoring po interwencyjny;</w:t>
      </w:r>
    </w:p>
    <w:p w:rsidR="00AD1A1D" w:rsidRPr="00E93C33" w:rsidRDefault="00AD1A1D" w:rsidP="003D467D">
      <w:pPr>
        <w:pStyle w:val="Akapitzlist"/>
        <w:numPr>
          <w:ilvl w:val="2"/>
          <w:numId w:val="20"/>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uczestników zdarzenia</w:t>
      </w:r>
      <w:r w:rsidRPr="00E93C33">
        <w:rPr>
          <w:rFonts w:ascii="Times New Roman" w:hAnsi="Times New Roman" w:cs="Times New Roman"/>
          <w:bCs/>
          <w:color w:val="000000" w:themeColor="text1"/>
        </w:rPr>
        <w:t xml:space="preserve"> (ofiara - sprawca - świadek, rodzice);</w:t>
      </w:r>
    </w:p>
    <w:p w:rsidR="00AD1A1D" w:rsidRPr="00E93C33" w:rsidRDefault="00AD1A1D" w:rsidP="003D467D">
      <w:pPr>
        <w:pStyle w:val="Akapitzlist"/>
        <w:numPr>
          <w:ilvl w:val="2"/>
          <w:numId w:val="20"/>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instytucji/organizacji/służb pomocowych i współpracujących</w:t>
      </w:r>
      <w:r w:rsidRPr="00E93C33">
        <w:rPr>
          <w:rFonts w:ascii="Times New Roman" w:hAnsi="Times New Roman" w:cs="Times New Roman"/>
          <w:bCs/>
          <w:color w:val="000000" w:themeColor="text1"/>
        </w:rPr>
        <w:t xml:space="preserve"> – Policji, wymiaru sprawiedliwości, służb społecznych.</w:t>
      </w:r>
    </w:p>
    <w:p w:rsidR="00AD1A1D" w:rsidRPr="00E93C33" w:rsidRDefault="00AD1A1D" w:rsidP="00345DA2">
      <w:pPr>
        <w:spacing w:line="276" w:lineRule="auto"/>
        <w:jc w:val="both"/>
        <w:rPr>
          <w:rFonts w:ascii="Times New Roman" w:hAnsi="Times New Roman" w:cs="Times New Roman"/>
          <w:sz w:val="22"/>
          <w:szCs w:val="22"/>
        </w:rPr>
      </w:pPr>
    </w:p>
    <w:p w:rsidR="00AD1A1D" w:rsidRPr="00E93C33" w:rsidRDefault="00AD1A1D"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Informacja o tym, że w szkole doszło do cyberprzemocy, może pochodzić z różnych źródeł. Osobą zgłaszającą fakt prześladowania może być </w:t>
      </w:r>
      <w:r w:rsidRPr="00E93C33">
        <w:rPr>
          <w:rFonts w:ascii="Times New Roman" w:hAnsi="Times New Roman" w:cs="Times New Roman"/>
          <w:b/>
          <w:bCs/>
          <w:sz w:val="22"/>
          <w:szCs w:val="22"/>
        </w:rPr>
        <w:t>poszkodowany</w:t>
      </w:r>
      <w:r w:rsidRPr="00E93C33">
        <w:rPr>
          <w:rFonts w:ascii="Times New Roman" w:hAnsi="Times New Roman" w:cs="Times New Roman"/>
          <w:sz w:val="22"/>
          <w:szCs w:val="22"/>
        </w:rPr>
        <w:t xml:space="preserve"> uczeń, jego </w:t>
      </w:r>
      <w:r w:rsidRPr="00E93C33">
        <w:rPr>
          <w:rFonts w:ascii="Times New Roman" w:hAnsi="Times New Roman" w:cs="Times New Roman"/>
          <w:b/>
          <w:bCs/>
          <w:sz w:val="22"/>
          <w:szCs w:val="22"/>
        </w:rPr>
        <w:t>rodzice</w:t>
      </w:r>
      <w:r w:rsidRPr="00E93C33">
        <w:rPr>
          <w:rFonts w:ascii="Times New Roman" w:hAnsi="Times New Roman" w:cs="Times New Roman"/>
          <w:sz w:val="22"/>
          <w:szCs w:val="22"/>
        </w:rPr>
        <w:t xml:space="preserve"> lub inni </w:t>
      </w:r>
      <w:r w:rsidRPr="00E93C33">
        <w:rPr>
          <w:rFonts w:ascii="Times New Roman" w:hAnsi="Times New Roman" w:cs="Times New Roman"/>
          <w:b/>
          <w:bCs/>
          <w:sz w:val="22"/>
          <w:szCs w:val="22"/>
        </w:rPr>
        <w:t>uczniowie</w:t>
      </w:r>
      <w:r w:rsidRPr="00E93C33">
        <w:rPr>
          <w:rFonts w:ascii="Times New Roman" w:hAnsi="Times New Roman" w:cs="Times New Roman"/>
          <w:sz w:val="22"/>
          <w:szCs w:val="22"/>
        </w:rPr>
        <w:t xml:space="preserve"> – świadkowie zdarzenia, nauczyciele. </w:t>
      </w:r>
    </w:p>
    <w:p w:rsidR="00AD1A1D" w:rsidRPr="00E93C33" w:rsidRDefault="00AD1A1D" w:rsidP="00345DA2">
      <w:pPr>
        <w:spacing w:line="276" w:lineRule="auto"/>
        <w:jc w:val="both"/>
        <w:rPr>
          <w:rFonts w:ascii="Times New Roman" w:hAnsi="Times New Roman" w:cs="Times New Roman"/>
          <w:b/>
          <w:bCs/>
          <w:color w:val="6A2C0B" w:themeColor="accent2" w:themeShade="80"/>
          <w:sz w:val="22"/>
          <w:szCs w:val="22"/>
        </w:rPr>
      </w:pPr>
    </w:p>
    <w:p w:rsidR="00AD1A1D" w:rsidRPr="00E93C33" w:rsidRDefault="00AD1A1D" w:rsidP="00345DA2">
      <w:pPr>
        <w:spacing w:line="276" w:lineRule="auto"/>
        <w:jc w:val="both"/>
        <w:rPr>
          <w:rFonts w:ascii="Times New Roman" w:hAnsi="Times New Roman" w:cs="Times New Roman"/>
          <w:b/>
          <w:bCs/>
          <w:color w:val="6A2C0B" w:themeColor="accent2" w:themeShade="80"/>
          <w:sz w:val="22"/>
          <w:szCs w:val="22"/>
        </w:rPr>
      </w:pPr>
      <w:r w:rsidRPr="00E93C33">
        <w:rPr>
          <w:rFonts w:ascii="Times New Roman" w:hAnsi="Times New Roman" w:cs="Times New Roman"/>
          <w:b/>
          <w:bCs/>
          <w:color w:val="6A2C0B" w:themeColor="accent2" w:themeShade="80"/>
          <w:sz w:val="22"/>
          <w:szCs w:val="22"/>
        </w:rPr>
        <w:t>Dopuszcza się anonimowego zawiadomienia o aktach przemocy na terenie szkoły, w tym także faktu cyberprzemocy</w:t>
      </w:r>
    </w:p>
    <w:p w:rsidR="00FB4C3D" w:rsidRPr="00E93C33" w:rsidRDefault="00FB4C3D" w:rsidP="00345DA2">
      <w:pPr>
        <w:pStyle w:val="Akapitzlist"/>
        <w:spacing w:after="0"/>
        <w:ind w:left="0"/>
        <w:jc w:val="both"/>
        <w:rPr>
          <w:rFonts w:ascii="Times New Roman" w:hAnsi="Times New Roman" w:cs="Times New Roman"/>
          <w:b/>
        </w:rPr>
      </w:pPr>
    </w:p>
    <w:p w:rsidR="00FB4C3D" w:rsidRPr="00E93C33" w:rsidRDefault="00FB4C3D" w:rsidP="00345DA2">
      <w:pPr>
        <w:pStyle w:val="Akapitzlist"/>
        <w:spacing w:after="0"/>
        <w:ind w:left="0"/>
        <w:jc w:val="both"/>
        <w:rPr>
          <w:rFonts w:ascii="Times New Roman" w:hAnsi="Times New Roman" w:cs="Times New Roman"/>
          <w:b/>
          <w:color w:val="000000" w:themeColor="text1"/>
        </w:rPr>
      </w:pPr>
      <w:r w:rsidRPr="00E93C33">
        <w:rPr>
          <w:rFonts w:ascii="Times New Roman" w:hAnsi="Times New Roman" w:cs="Times New Roman"/>
          <w:b/>
          <w:color w:val="000000" w:themeColor="text1"/>
        </w:rPr>
        <w:t>Sposób postępowania</w:t>
      </w:r>
    </w:p>
    <w:p w:rsidR="00FB4C3D" w:rsidRPr="00E93C33" w:rsidRDefault="00FB4C3D" w:rsidP="00345DA2">
      <w:pPr>
        <w:pStyle w:val="Akapitzlist"/>
        <w:spacing w:after="0"/>
        <w:ind w:left="0"/>
        <w:jc w:val="both"/>
        <w:rPr>
          <w:rFonts w:ascii="Times New Roman" w:hAnsi="Times New Roman" w:cs="Times New Roman"/>
          <w:b/>
          <w:color w:val="000000" w:themeColor="text1"/>
        </w:rPr>
      </w:pPr>
    </w:p>
    <w:p w:rsidR="00FB4C3D" w:rsidRPr="00E93C33" w:rsidRDefault="00FB4C3D" w:rsidP="003D467D">
      <w:pPr>
        <w:pStyle w:val="Akapitzlist"/>
        <w:numPr>
          <w:ilvl w:val="2"/>
          <w:numId w:val="20"/>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Osoba posiadająca wiedzę o zajściu powinna przekazać informację wychowawcy klasy, który informuje o fakcie pedagoga szkolnego i dyrektora.</w:t>
      </w:r>
    </w:p>
    <w:p w:rsidR="00FB4C3D" w:rsidRPr="00E93C33" w:rsidRDefault="00FB4C3D" w:rsidP="003D467D">
      <w:pPr>
        <w:pStyle w:val="Akapitzlist"/>
        <w:numPr>
          <w:ilvl w:val="2"/>
          <w:numId w:val="20"/>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Pedagog szkolny i dyrektor wspólnie z wychowawcą powinni dokonać analizy zdarzenia i zaplanować dalsze postępowanie.</w:t>
      </w:r>
    </w:p>
    <w:p w:rsidR="00FB4C3D" w:rsidRPr="00E93C33" w:rsidRDefault="00FB4C3D" w:rsidP="003D467D">
      <w:pPr>
        <w:pStyle w:val="Akapitzlist"/>
        <w:numPr>
          <w:ilvl w:val="2"/>
          <w:numId w:val="20"/>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Do zadań szkoły należy także ustalenie okoliczności zdarzenia i ewentualnych świadków.</w:t>
      </w:r>
    </w:p>
    <w:p w:rsidR="00FB4C3D" w:rsidRPr="00E93C33" w:rsidRDefault="00FB4C3D" w:rsidP="003D467D">
      <w:pPr>
        <w:pStyle w:val="Akapitzlist"/>
        <w:numPr>
          <w:ilvl w:val="2"/>
          <w:numId w:val="20"/>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bCs/>
          <w:color w:val="000000" w:themeColor="text1"/>
        </w:rPr>
        <w:t>Nauczyciel</w:t>
      </w:r>
      <w:r w:rsidRPr="00E93C33">
        <w:rPr>
          <w:rFonts w:ascii="Times New Roman" w:hAnsi="Times New Roman" w:cs="Times New Roman"/>
          <w:color w:val="000000" w:themeColor="text1"/>
        </w:rPr>
        <w:t xml:space="preserve"> informatyki w procedurze interwencyjnej, o ile to możliwe, zabezpiecza dowody i ustala tożsamość sprawcy cyberprzemocy.</w:t>
      </w:r>
    </w:p>
    <w:p w:rsidR="00FB4C3D" w:rsidRPr="00E93C33" w:rsidRDefault="00FB4C3D" w:rsidP="00345DA2">
      <w:pPr>
        <w:pStyle w:val="Akapitzlist"/>
        <w:spacing w:after="0"/>
        <w:ind w:left="284"/>
        <w:jc w:val="both"/>
        <w:rPr>
          <w:rFonts w:ascii="Times New Roman" w:hAnsi="Times New Roman" w:cs="Times New Roman"/>
        </w:rPr>
      </w:pPr>
    </w:p>
    <w:p w:rsidR="00FB4C3D" w:rsidRPr="00E93C33" w:rsidRDefault="00FB4C3D" w:rsidP="00345DA2">
      <w:pPr>
        <w:pStyle w:val="Akapitzlist"/>
        <w:spacing w:after="0"/>
        <w:ind w:left="0"/>
        <w:jc w:val="both"/>
        <w:rPr>
          <w:rFonts w:ascii="Times New Roman" w:hAnsi="Times New Roman" w:cs="Times New Roman"/>
          <w:b/>
          <w:bCs/>
          <w:color w:val="000000" w:themeColor="text1"/>
        </w:rPr>
      </w:pPr>
      <w:r w:rsidRPr="00E93C33">
        <w:rPr>
          <w:rFonts w:ascii="Times New Roman" w:hAnsi="Times New Roman" w:cs="Times New Roman"/>
          <w:b/>
          <w:bCs/>
          <w:color w:val="000000" w:themeColor="text1"/>
        </w:rPr>
        <w:t>Zabezpieczenie dowodów</w:t>
      </w:r>
    </w:p>
    <w:p w:rsidR="00FB4C3D" w:rsidRPr="00E93C33" w:rsidRDefault="00FB4C3D" w:rsidP="00345DA2">
      <w:pPr>
        <w:pStyle w:val="Akapitzlist"/>
        <w:spacing w:after="0"/>
        <w:ind w:left="0"/>
        <w:jc w:val="both"/>
        <w:rPr>
          <w:rFonts w:ascii="Times New Roman" w:hAnsi="Times New Roman" w:cs="Times New Roman"/>
          <w:b/>
          <w:bCs/>
          <w:color w:val="000000" w:themeColor="text1"/>
        </w:rPr>
      </w:pPr>
    </w:p>
    <w:p w:rsidR="00FB4C3D" w:rsidRPr="00E93C33" w:rsidRDefault="00FB4C3D" w:rsidP="003D467D">
      <w:pPr>
        <w:pStyle w:val="Akapitzlist"/>
        <w:numPr>
          <w:ilvl w:val="2"/>
          <w:numId w:val="20"/>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rsidR="00FB4C3D" w:rsidRPr="00E93C33" w:rsidRDefault="00FB4C3D" w:rsidP="003D467D">
      <w:pPr>
        <w:pStyle w:val="Akapitzlist"/>
        <w:numPr>
          <w:ilvl w:val="2"/>
          <w:numId w:val="20"/>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Zabezpieczenie dowodów nie tylko ułatwi dalsze postępowanie dostawcy usługi (odnalezienie sprawcy, usunięcie szkodliwych treści z serwisu), ale również stanowi materiał, z którym </w:t>
      </w:r>
      <w:r w:rsidRPr="00E93C33">
        <w:rPr>
          <w:rFonts w:ascii="Times New Roman" w:hAnsi="Times New Roman" w:cs="Times New Roman"/>
          <w:color w:val="000000" w:themeColor="text1"/>
        </w:rPr>
        <w:lastRenderedPageBreak/>
        <w:t>powinny zapoznać się wszelkie zaangażowane w sprawę osoby: dyrektor, pedagog szkolny, rodzice, policja, jeśli doszło do złamania prawa.</w:t>
      </w:r>
    </w:p>
    <w:p w:rsidR="00FB4C3D" w:rsidRPr="00E93C33" w:rsidRDefault="00FB4C3D" w:rsidP="003D467D">
      <w:pPr>
        <w:pStyle w:val="Akapitzlist"/>
        <w:numPr>
          <w:ilvl w:val="2"/>
          <w:numId w:val="20"/>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Szkoła podejmuje działania mające na celu identyfikację sprawcy cyberprzemocy.</w:t>
      </w:r>
    </w:p>
    <w:p w:rsidR="00FB4C3D" w:rsidRPr="00E93C33" w:rsidRDefault="00FB4C3D" w:rsidP="003D467D">
      <w:pPr>
        <w:pStyle w:val="Akapitzlist"/>
        <w:numPr>
          <w:ilvl w:val="2"/>
          <w:numId w:val="20"/>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sytuacji, kiedy ustalenie sprawcy nie jest możliwe, przy współudziale rodziców (opiekunów prawnych) należy skontaktować się z dostawcą usługi w celu usunięcia z Sieci kompromitujących lub krzywdzących materiałów. </w:t>
      </w:r>
    </w:p>
    <w:p w:rsidR="00FB4C3D" w:rsidRPr="00E93C33" w:rsidRDefault="00FB4C3D" w:rsidP="003D467D">
      <w:pPr>
        <w:pStyle w:val="Akapitzlist"/>
        <w:numPr>
          <w:ilvl w:val="2"/>
          <w:numId w:val="20"/>
        </w:numPr>
        <w:spacing w:after="0"/>
        <w:ind w:left="709" w:hanging="283"/>
        <w:jc w:val="both"/>
        <w:rPr>
          <w:rFonts w:ascii="Times New Roman" w:hAnsi="Times New Roman" w:cs="Times New Roman"/>
        </w:rPr>
      </w:pPr>
      <w:r w:rsidRPr="00E93C33">
        <w:rPr>
          <w:rFonts w:ascii="Times New Roman" w:hAnsi="Times New Roman" w:cs="Times New Roman"/>
        </w:rPr>
        <w:t>W przypadku, gdy zostało złamane prawo, a tożsamości sprawcy nie udało się ustalić należy bezwzględnie skontaktować się z policją</w:t>
      </w:r>
    </w:p>
    <w:p w:rsidR="00FB4C3D" w:rsidRPr="00E93C33" w:rsidRDefault="00FB4C3D" w:rsidP="00345DA2">
      <w:pPr>
        <w:spacing w:after="0" w:line="276" w:lineRule="auto"/>
        <w:jc w:val="both"/>
        <w:rPr>
          <w:rFonts w:ascii="Times New Roman" w:hAnsi="Times New Roman" w:cs="Times New Roman"/>
          <w:b/>
          <w:sz w:val="22"/>
          <w:szCs w:val="22"/>
        </w:rPr>
      </w:pPr>
    </w:p>
    <w:p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sprawcy cyberprzemocy</w:t>
      </w:r>
    </w:p>
    <w:p w:rsidR="00FB4C3D" w:rsidRPr="00E93C33" w:rsidRDefault="00FB4C3D" w:rsidP="00345DA2">
      <w:pPr>
        <w:spacing w:after="0" w:line="276" w:lineRule="auto"/>
        <w:jc w:val="both"/>
        <w:rPr>
          <w:rFonts w:ascii="Times New Roman" w:hAnsi="Times New Roman" w:cs="Times New Roman"/>
          <w:b/>
          <w:sz w:val="22"/>
          <w:szCs w:val="22"/>
        </w:rPr>
      </w:pPr>
    </w:p>
    <w:p w:rsidR="00FB4C3D" w:rsidRPr="00E93C33" w:rsidRDefault="00FB4C3D" w:rsidP="003D467D">
      <w:pPr>
        <w:pStyle w:val="Akapitzlist"/>
        <w:numPr>
          <w:ilvl w:val="2"/>
          <w:numId w:val="20"/>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W przypadku, gdy sprawca cyberprzemocy jest znany i jest on uczniem szkoły, pedagog szkolny powinien podjąć następujące działania:</w:t>
      </w:r>
    </w:p>
    <w:p w:rsidR="00FB4C3D" w:rsidRPr="00E93C33" w:rsidRDefault="00FB4C3D" w:rsidP="003D467D">
      <w:pPr>
        <w:pStyle w:val="Akapitzlist"/>
        <w:numPr>
          <w:ilvl w:val="3"/>
          <w:numId w:val="20"/>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przeprowadzić rozmowę z uczniem, której celem jest ustalenie okoliczności zajścia, wspólnie zastanowić się nad jego przyczynami i poszukać rozwiązania sytuacji konfliktowej;</w:t>
      </w:r>
      <w:r w:rsidR="00B2140F" w:rsidRPr="00E93C33">
        <w:rPr>
          <w:rFonts w:ascii="Times New Roman" w:hAnsi="Times New Roman" w:cs="Times New Roman"/>
          <w:color w:val="000000" w:themeColor="text1"/>
        </w:rPr>
        <w:t xml:space="preserve"> </w:t>
      </w:r>
    </w:p>
    <w:p w:rsidR="00FB4C3D" w:rsidRPr="00E93C33" w:rsidRDefault="00FB4C3D" w:rsidP="003D467D">
      <w:pPr>
        <w:pStyle w:val="Akapitzlist"/>
        <w:numPr>
          <w:ilvl w:val="3"/>
          <w:numId w:val="20"/>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omówić z uczniem skutki jego postępowania i poinformować o konsekwencjach regulaminowych, które zostaną wobec niego zastosowane; </w:t>
      </w:r>
    </w:p>
    <w:p w:rsidR="00FB4C3D" w:rsidRPr="00E93C33" w:rsidRDefault="00FB4C3D" w:rsidP="003D467D">
      <w:pPr>
        <w:pStyle w:val="Akapitzlist"/>
        <w:numPr>
          <w:ilvl w:val="3"/>
          <w:numId w:val="20"/>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zobowiązać sprawcę do zaprzestania swojego działania i usunięcia z Sieci szkodliwych materiałów;</w:t>
      </w:r>
    </w:p>
    <w:p w:rsidR="00FB4C3D" w:rsidRPr="00E93C33" w:rsidRDefault="00FB4C3D" w:rsidP="003D467D">
      <w:pPr>
        <w:pStyle w:val="Akapitzlist"/>
        <w:numPr>
          <w:ilvl w:val="3"/>
          <w:numId w:val="20"/>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ustalić ze sprawcą sposób zadośćuczynienia wobec ofiary cyberprzemocy. </w:t>
      </w:r>
    </w:p>
    <w:p w:rsidR="00FB4C3D" w:rsidRPr="00E93C33" w:rsidRDefault="00FB4C3D" w:rsidP="003D467D">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w zdarzeniu brała udział większa grupa uczniów, należy rozmawiać z każdym z nich z osobna, zaczynając od lidera grupy. </w:t>
      </w:r>
    </w:p>
    <w:p w:rsidR="00FB4C3D" w:rsidRPr="00E93C33" w:rsidRDefault="00FB4C3D" w:rsidP="003D467D">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należy konfrontować sprawcy i ofiary cyberprzemocy. </w:t>
      </w:r>
    </w:p>
    <w:p w:rsidR="00FB4C3D" w:rsidRPr="00E93C33" w:rsidRDefault="00FB4C3D" w:rsidP="003D467D">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Rodzice sprawcy zostają poinformowani o przebiegu zdarzenia i zapoznani ze zgromadzonym materiałem, a także z decyzją w sprawie dalszego postępowania i podjętych przez szkołę środkach dyscyplinarnych wobec ich dziecka.</w:t>
      </w:r>
    </w:p>
    <w:p w:rsidR="00FB4C3D" w:rsidRPr="00E93C33" w:rsidRDefault="00FB4C3D" w:rsidP="003D467D">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We współpracy z rodzicami można opracować projekt kontraktu dla dziecka, określającego zobowiązania ucznia, rodziców i przedstawiciela szkoły oraz konsekwencje nieprzestrzegania przyjętych wymagań i terminy realizacji zadań zawartych w umowie. </w:t>
      </w:r>
    </w:p>
    <w:p w:rsidR="00FB4C3D" w:rsidRPr="00E93C33" w:rsidRDefault="00FB4C3D" w:rsidP="003D467D">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Wobec sprawcy cyberprzemocy szkoła stosuje kary zawarte w statucie szkoły.</w:t>
      </w:r>
    </w:p>
    <w:p w:rsidR="00FB4C3D" w:rsidRPr="00E93C33" w:rsidRDefault="00FB4C3D" w:rsidP="00345DA2">
      <w:pPr>
        <w:spacing w:after="0" w:line="276" w:lineRule="auto"/>
        <w:jc w:val="both"/>
        <w:rPr>
          <w:rFonts w:ascii="Times New Roman" w:hAnsi="Times New Roman" w:cs="Times New Roman"/>
          <w:b/>
          <w:sz w:val="22"/>
          <w:szCs w:val="22"/>
        </w:rPr>
      </w:pPr>
    </w:p>
    <w:p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ofiary cyberprzemocy</w:t>
      </w:r>
    </w:p>
    <w:p w:rsidR="00FB4C3D" w:rsidRPr="00E93C33" w:rsidRDefault="00FB4C3D" w:rsidP="00345DA2">
      <w:pPr>
        <w:spacing w:after="0" w:line="276" w:lineRule="auto"/>
        <w:jc w:val="both"/>
        <w:rPr>
          <w:rFonts w:ascii="Times New Roman" w:hAnsi="Times New Roman" w:cs="Times New Roman"/>
          <w:b/>
          <w:sz w:val="22"/>
          <w:szCs w:val="22"/>
        </w:rPr>
      </w:pP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Ofiara cyberprzemocy otrzymuje w szkole pomoc psychologiczno-pedagogiczną udzielaną przez pedagoga lub psychologa szkolnego.</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W strategii działań pomocowych uczeń- ofiara powinien otrzymać wsparcie psychiczne oraz poradę, jak ma się zachować, aby zapewnić sobie poczucie bezpieczeństwa i nie doprowadzić do eskalacji prześladowania.</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Po zakończeniu interwencji wychowawca wraz z osobą udzielającą pomocy monitorują sytuację ucznia sprawdzając, czy nie są wobec niego podejmowane dalsze działania przemocowe bądź odwetowe ze strony sprawcy. </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Rodzice dziecka będącego ofiarą cyberprzemocy zostają poinformowani o problemie, podjętych działaniach szkoły i w miarę potrzeb, otrzymują wsparcie i pomoc specjalistów. </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Opieką psychologiczno- pedagogiczną otacza szkoła świadków zdarzenia uczestniczących w ustalaniu przebiegu zajścia. </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Osoba, której uczeń zaufał informując o cyberprzemocy, ma obowiązek postępować tak, by swoim zachowaniem i działaniem nie narazić świadka zgłaszającego problem.</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lastRenderedPageBreak/>
        <w:t>Osoby uczestniczące w wyjaśnieniach zdarzenia (wychowawca, pedagog, dyrektor) zobowiązane są do sporządzenia notatki służbowej z rozmów ze sprawcą, poszkodowanym, ich rodzicami oraz świadkami zdarzenia.</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zostały zabezpieczone dowody cyberprzemocy, należy je również włączyć do dokumentacji pedagogicznej (wydruki, opis, itp.). </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Jeśli rodzice sprawcy cyberprzemocy odmawiają współpracy lub nie stawiają się do szkoły, a uczeń nie zaniechał dotychczasowego postępowania, dyrektor szkoły powinien pisemnie powiadomić o zaistniałej sytuacji sąd rodzinny, szczególnie jeśli do szkoły napływają informacje o innych przejawach demoralizacji dziecka.</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sytuacji, gdy szkoła wykorzysta wszystkie dostępne jej środki wychowawcze (rozmowa z rodzicami, konsekwencje regulaminowe wobec ucznia, spotkania z pedagogiem, itp.), a ich zastosowanie nie przynosi pożądanych rezultatów, dyrektor powinien zwrócić się do sądu rodzinnego z zawiadomieniem o podjęcie odpowiednich środków wynikających z ustawy o postępowaniu w sprawach nieletnich. </w:t>
      </w:r>
    </w:p>
    <w:p w:rsidR="00FB4C3D" w:rsidRPr="00AD32A5" w:rsidRDefault="00FB4C3D" w:rsidP="003D467D">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przypadku szczególnie drastycznych aktów agresji z naruszeniem prawa, dyrektor szkoły zobowiązany jest zgłosić te fakty policji i do sądu rodzinnego. </w:t>
      </w:r>
    </w:p>
    <w:p w:rsidR="00FB4C3D" w:rsidRPr="00E93C33" w:rsidRDefault="00FB4C3D" w:rsidP="00345DA2">
      <w:pPr>
        <w:spacing w:after="0" w:line="276" w:lineRule="auto"/>
        <w:jc w:val="both"/>
        <w:rPr>
          <w:rFonts w:ascii="Times New Roman" w:hAnsi="Times New Roman" w:cs="Times New Roman"/>
          <w:sz w:val="22"/>
          <w:szCs w:val="22"/>
        </w:rPr>
      </w:pPr>
    </w:p>
    <w:p w:rsidR="00FB4C3D" w:rsidRPr="00E93C33" w:rsidRDefault="00FB4C3D" w:rsidP="00345DA2">
      <w:pPr>
        <w:spacing w:after="0"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Współpraca z Policją</w:t>
      </w:r>
    </w:p>
    <w:p w:rsidR="00FB4C3D" w:rsidRPr="00E93C33" w:rsidRDefault="00FB4C3D" w:rsidP="00345DA2">
      <w:pPr>
        <w:spacing w:after="0" w:line="276" w:lineRule="auto"/>
        <w:jc w:val="both"/>
        <w:rPr>
          <w:rFonts w:ascii="Times New Roman" w:hAnsi="Times New Roman" w:cs="Times New Roman"/>
          <w:b/>
          <w:bCs/>
          <w:sz w:val="22"/>
          <w:szCs w:val="22"/>
        </w:rPr>
      </w:pPr>
    </w:p>
    <w:p w:rsidR="00FB4C3D" w:rsidRPr="00E93C33" w:rsidRDefault="00FB4C3D"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W ramach ogólnej współpracy szkoły z policją mogą być organizowane:</w:t>
      </w:r>
    </w:p>
    <w:p w:rsidR="00FB4C3D" w:rsidRPr="00AD32A5" w:rsidRDefault="00FB4C3D" w:rsidP="003D467D">
      <w:pPr>
        <w:pStyle w:val="Akapitzlist"/>
        <w:numPr>
          <w:ilvl w:val="0"/>
          <w:numId w:val="21"/>
        </w:numPr>
        <w:spacing w:after="0"/>
        <w:jc w:val="both"/>
        <w:rPr>
          <w:rFonts w:ascii="Times New Roman" w:hAnsi="Times New Roman" w:cs="Times New Roman"/>
          <w:color w:val="auto"/>
        </w:rPr>
      </w:pPr>
      <w:r w:rsidRPr="00AD32A5">
        <w:rPr>
          <w:rFonts w:ascii="Times New Roman" w:hAnsi="Times New Roman" w:cs="Times New Roman"/>
          <w:color w:val="auto"/>
        </w:rPr>
        <w:t>spotkania pedagogów szkolnych, nauczycieli, dyrektora szkoły z zaproszonymi specjalistami ds. nieletnich dotyczące zagrożeń cyberprzemocą w środowisku lokalnym.</w:t>
      </w:r>
    </w:p>
    <w:p w:rsidR="00FB4C3D" w:rsidRPr="00AD32A5" w:rsidRDefault="00FB4C3D" w:rsidP="003D467D">
      <w:pPr>
        <w:pStyle w:val="Akapitzlist"/>
        <w:numPr>
          <w:ilvl w:val="0"/>
          <w:numId w:val="21"/>
        </w:numPr>
        <w:spacing w:after="0"/>
        <w:jc w:val="both"/>
        <w:rPr>
          <w:rFonts w:ascii="Times New Roman" w:hAnsi="Times New Roman" w:cs="Times New Roman"/>
          <w:color w:val="auto"/>
        </w:rPr>
      </w:pPr>
      <w:r w:rsidRPr="00AD32A5">
        <w:rPr>
          <w:rFonts w:ascii="Times New Roman" w:hAnsi="Times New Roman" w:cs="Times New Roman"/>
          <w:color w:val="auto"/>
        </w:rPr>
        <w:t>spotkania młodzieży szkolnej z udziałem policjantów m.in. na temat odpowiedzialności nieletnich za popełniane czyny karalne, na temat zasad bezpieczeństwa oraz sposobów unikania zagrożeń związanych z cyberprzemocą.</w:t>
      </w:r>
    </w:p>
    <w:p w:rsidR="00FB4C3D" w:rsidRPr="00AD32A5" w:rsidRDefault="00FB4C3D" w:rsidP="003D467D">
      <w:pPr>
        <w:pStyle w:val="Akapitzlist"/>
        <w:numPr>
          <w:ilvl w:val="0"/>
          <w:numId w:val="21"/>
        </w:numPr>
        <w:spacing w:after="0"/>
        <w:jc w:val="both"/>
        <w:rPr>
          <w:rFonts w:ascii="Times New Roman" w:hAnsi="Times New Roman" w:cs="Times New Roman"/>
          <w:color w:val="auto"/>
        </w:rPr>
      </w:pPr>
      <w:r w:rsidRPr="00AD32A5">
        <w:rPr>
          <w:rFonts w:ascii="Times New Roman" w:hAnsi="Times New Roman" w:cs="Times New Roman"/>
          <w:color w:val="auto"/>
        </w:rPr>
        <w:t>wspólny udział (szkoły i policji) w lokalnych programach profilaktycznych, związanych z zapewnieniem bezpieczeństwa uczniom oraz zapobieganiem przemocy/cyberprzemocy i przestępczością nieletnich.</w:t>
      </w:r>
    </w:p>
    <w:p w:rsidR="00AD1A1D" w:rsidRPr="00E93C33" w:rsidRDefault="00AD1A1D" w:rsidP="00345DA2">
      <w:pPr>
        <w:spacing w:line="276" w:lineRule="auto"/>
        <w:jc w:val="both"/>
        <w:rPr>
          <w:rFonts w:ascii="Times New Roman" w:hAnsi="Times New Roman" w:cs="Times New Roman"/>
          <w:b/>
          <w:bCs/>
          <w:color w:val="6A2C0B" w:themeColor="accent2" w:themeShade="80"/>
          <w:sz w:val="22"/>
          <w:szCs w:val="22"/>
        </w:rPr>
      </w:pPr>
    </w:p>
    <w:p w:rsidR="00AD1A1D" w:rsidRPr="00E93C33" w:rsidRDefault="00AD1A1D" w:rsidP="00345DA2">
      <w:pPr>
        <w:spacing w:line="276" w:lineRule="auto"/>
        <w:jc w:val="both"/>
        <w:rPr>
          <w:rFonts w:ascii="Times New Roman" w:hAnsi="Times New Roman" w:cs="Times New Roman"/>
          <w:b/>
          <w:bCs/>
        </w:rPr>
      </w:pPr>
    </w:p>
    <w:p w:rsidR="00AD1A1D" w:rsidRPr="00E93C33" w:rsidRDefault="00AD1A1D" w:rsidP="00345DA2">
      <w:pPr>
        <w:spacing w:line="276" w:lineRule="auto"/>
        <w:jc w:val="both"/>
        <w:rPr>
          <w:rFonts w:ascii="Times New Roman" w:hAnsi="Times New Roman" w:cs="Times New Roman"/>
          <w:b/>
          <w:bCs/>
        </w:rPr>
      </w:pPr>
    </w:p>
    <w:p w:rsidR="00FB4C3D" w:rsidRPr="00E93C33" w:rsidRDefault="00FB4C3D" w:rsidP="00345DA2">
      <w:pPr>
        <w:spacing w:line="276" w:lineRule="auto"/>
        <w:rPr>
          <w:rFonts w:ascii="Times New Roman" w:eastAsiaTheme="majorEastAsia" w:hAnsi="Times New Roman" w:cs="Times New Roman"/>
          <w:color w:val="7B230B" w:themeColor="accent1" w:themeShade="BF"/>
          <w:sz w:val="36"/>
          <w:szCs w:val="36"/>
        </w:rPr>
      </w:pPr>
      <w:r w:rsidRPr="00E93C33">
        <w:rPr>
          <w:rFonts w:ascii="Times New Roman" w:hAnsi="Times New Roman" w:cs="Times New Roman"/>
        </w:rPr>
        <w:br w:type="page"/>
      </w:r>
    </w:p>
    <w:p w:rsidR="009D1F91" w:rsidRPr="00E93C33" w:rsidRDefault="00345DA2" w:rsidP="00345DA2">
      <w:pPr>
        <w:pStyle w:val="Nagwek1"/>
        <w:spacing w:line="276" w:lineRule="auto"/>
        <w:rPr>
          <w:rFonts w:ascii="Times New Roman" w:hAnsi="Times New Roman" w:cs="Times New Roman"/>
        </w:rPr>
      </w:pPr>
      <w:bookmarkStart w:id="14" w:name="_Toc146021031"/>
      <w:r w:rsidRPr="00E93C33">
        <w:rPr>
          <w:rFonts w:ascii="Times New Roman" w:hAnsi="Times New Roman" w:cs="Times New Roman"/>
        </w:rPr>
        <w:lastRenderedPageBreak/>
        <w:t xml:space="preserve">XV. </w:t>
      </w:r>
      <w:r w:rsidR="009D1F91" w:rsidRPr="00E93C33">
        <w:rPr>
          <w:rFonts w:ascii="Times New Roman" w:hAnsi="Times New Roman" w:cs="Times New Roman"/>
        </w:rPr>
        <w:t>Procedura Niebieskiej Karty</w:t>
      </w:r>
      <w:bookmarkEnd w:id="14"/>
    </w:p>
    <w:p w:rsidR="009D1F91" w:rsidRDefault="009D1F91" w:rsidP="00345DA2">
      <w:pPr>
        <w:spacing w:line="276" w:lineRule="auto"/>
        <w:rPr>
          <w:rFonts w:ascii="Times New Roman" w:hAnsi="Times New Roman" w:cs="Times New Roman"/>
        </w:rPr>
      </w:pPr>
    </w:p>
    <w:p w:rsidR="007E4142" w:rsidRPr="007E4142" w:rsidRDefault="007E4142" w:rsidP="007E4142">
      <w:pPr>
        <w:spacing w:line="276" w:lineRule="auto"/>
        <w:jc w:val="both"/>
        <w:rPr>
          <w:rFonts w:ascii="Times New Roman" w:hAnsi="Times New Roman" w:cs="Times New Roman"/>
          <w:sz w:val="22"/>
          <w:szCs w:val="22"/>
        </w:rPr>
      </w:pPr>
      <w:r w:rsidRPr="007E4142">
        <w:rPr>
          <w:rFonts w:ascii="Times New Roman" w:hAnsi="Times New Roman" w:cs="Times New Roman"/>
          <w:sz w:val="22"/>
          <w:szCs w:val="22"/>
        </w:rPr>
        <w:t>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 opracowują plan pomocy dostosowany do potrzeb rodziny, udzielając jej wszechstronnego i kompleksowego wsparcia w jego realizacji.</w:t>
      </w:r>
    </w:p>
    <w:p w:rsidR="007E4142" w:rsidRDefault="007E4142" w:rsidP="00345DA2">
      <w:pPr>
        <w:spacing w:after="0" w:line="276" w:lineRule="auto"/>
        <w:jc w:val="both"/>
        <w:rPr>
          <w:rFonts w:ascii="Times New Roman" w:hAnsi="Times New Roman" w:cs="Times New Roman"/>
          <w:sz w:val="22"/>
          <w:szCs w:val="22"/>
        </w:rPr>
      </w:pPr>
    </w:p>
    <w:p w:rsidR="00446474" w:rsidRPr="00E93C33" w:rsidRDefault="00446474"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Podmiotami zobowiązanymi do działania w ramach procedury „Niebieskie Karty” są</w:t>
      </w:r>
      <w:r w:rsidR="0027742B" w:rsidRPr="00E93C33">
        <w:rPr>
          <w:rFonts w:ascii="Times New Roman" w:hAnsi="Times New Roman" w:cs="Times New Roman"/>
          <w:sz w:val="22"/>
          <w:szCs w:val="22"/>
        </w:rPr>
        <w:t xml:space="preserve"> przedstawiciele</w:t>
      </w:r>
      <w:r w:rsidRPr="00E93C33">
        <w:rPr>
          <w:rFonts w:ascii="Times New Roman" w:hAnsi="Times New Roman" w:cs="Times New Roman"/>
          <w:sz w:val="22"/>
          <w:szCs w:val="22"/>
        </w:rPr>
        <w:t>:</w:t>
      </w:r>
    </w:p>
    <w:p w:rsidR="00446474" w:rsidRPr="00E93C33" w:rsidRDefault="00446474" w:rsidP="003D467D">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jednostek pomocy społecznej,</w:t>
      </w:r>
    </w:p>
    <w:p w:rsidR="00446474" w:rsidRPr="00E93C33" w:rsidRDefault="00446474" w:rsidP="003D467D">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gminnych komisji rozwiązywania problemów alkoholowych,</w:t>
      </w:r>
    </w:p>
    <w:p w:rsidR="00446474" w:rsidRPr="00E93C33" w:rsidRDefault="00446474" w:rsidP="003D467D">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Policji,</w:t>
      </w:r>
    </w:p>
    <w:p w:rsidR="00446474" w:rsidRPr="00E93C33" w:rsidRDefault="00446474" w:rsidP="003D467D">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oświaty,</w:t>
      </w:r>
    </w:p>
    <w:p w:rsidR="00446474" w:rsidRPr="00E93C33" w:rsidRDefault="00446474" w:rsidP="003D467D">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ochrony zdrowia.</w:t>
      </w:r>
    </w:p>
    <w:p w:rsidR="003407E8" w:rsidRPr="00E93C33" w:rsidRDefault="003407E8" w:rsidP="00345DA2">
      <w:pPr>
        <w:spacing w:line="276" w:lineRule="auto"/>
        <w:jc w:val="both"/>
        <w:rPr>
          <w:rFonts w:ascii="Times New Roman" w:hAnsi="Times New Roman" w:cs="Times New Roman"/>
          <w:sz w:val="22"/>
          <w:szCs w:val="22"/>
        </w:rPr>
      </w:pPr>
    </w:p>
    <w:p w:rsidR="0027742B"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Wymienione podmioty są uprawnione i zarazem zobowiązane do prowadzenia procedury „Niebieskiej Karty” w każdym przypadku uzasadnionego podejrzenia zaistnienia przemocy w rodzinie.</w:t>
      </w:r>
    </w:p>
    <w:p w:rsidR="003407E8" w:rsidRPr="00E93C33" w:rsidRDefault="003407E8" w:rsidP="00345DA2">
      <w:pPr>
        <w:spacing w:after="0" w:line="276" w:lineRule="auto"/>
        <w:jc w:val="both"/>
        <w:rPr>
          <w:rFonts w:ascii="Times New Roman" w:hAnsi="Times New Roman" w:cs="Times New Roman"/>
          <w:sz w:val="22"/>
          <w:szCs w:val="22"/>
        </w:rPr>
      </w:pPr>
    </w:p>
    <w:p w:rsidR="0027742B" w:rsidRPr="00E93C33" w:rsidRDefault="0027742B"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Procedura „Niebieskie Karty” nakłada na szkołę określone zadania w przypadku uzasadnionego podejrzenia o stosowanie wobec ucznia przemocy domowej, jeżeli np. uczeń:</w:t>
      </w:r>
    </w:p>
    <w:p w:rsidR="0027742B" w:rsidRPr="00E93C33" w:rsidRDefault="0027742B" w:rsidP="003D467D">
      <w:pPr>
        <w:pStyle w:val="Akapitzlist"/>
        <w:numPr>
          <w:ilvl w:val="0"/>
          <w:numId w:val="2"/>
        </w:numPr>
        <w:spacing w:after="0"/>
        <w:jc w:val="both"/>
        <w:rPr>
          <w:rFonts w:ascii="Times New Roman" w:hAnsi="Times New Roman" w:cs="Times New Roman"/>
          <w:color w:val="auto"/>
        </w:rPr>
      </w:pPr>
      <w:r w:rsidRPr="00E93C33">
        <w:rPr>
          <w:rFonts w:ascii="Times New Roman" w:hAnsi="Times New Roman" w:cs="Times New Roman"/>
          <w:color w:val="auto"/>
        </w:rPr>
        <w:t>Ma ślady przemocy fizycznej – ślady uderzeń, oparzeń, siniaki, rany, często zdarzające się opuchlizny, złamania, zwichnięcia itd.,</w:t>
      </w:r>
    </w:p>
    <w:p w:rsidR="0027742B" w:rsidRPr="00E93C33" w:rsidRDefault="0027742B" w:rsidP="003D467D">
      <w:pPr>
        <w:pStyle w:val="Akapitzlist"/>
        <w:numPr>
          <w:ilvl w:val="0"/>
          <w:numId w:val="2"/>
        </w:numPr>
        <w:spacing w:after="0"/>
        <w:jc w:val="both"/>
        <w:rPr>
          <w:rFonts w:ascii="Times New Roman" w:hAnsi="Times New Roman" w:cs="Times New Roman"/>
          <w:color w:val="auto"/>
        </w:rPr>
      </w:pPr>
      <w:r w:rsidRPr="00E93C33">
        <w:rPr>
          <w:rFonts w:ascii="Times New Roman" w:hAnsi="Times New Roman" w:cs="Times New Roman"/>
          <w:color w:val="auto"/>
        </w:rPr>
        <w:t>Ma ślady przemocy psychicznej – moczenie, nadmierna potliwość, bóle, zaburzenia mowy związane z napięciem nerwowym itd.,</w:t>
      </w:r>
    </w:p>
    <w:p w:rsidR="0027742B" w:rsidRPr="00E93C33" w:rsidRDefault="0027742B" w:rsidP="003D467D">
      <w:pPr>
        <w:pStyle w:val="Akapitzlist"/>
        <w:numPr>
          <w:ilvl w:val="0"/>
          <w:numId w:val="2"/>
        </w:numPr>
        <w:spacing w:after="0"/>
        <w:jc w:val="both"/>
        <w:rPr>
          <w:rFonts w:ascii="Times New Roman" w:hAnsi="Times New Roman" w:cs="Times New Roman"/>
          <w:color w:val="auto"/>
        </w:rPr>
      </w:pPr>
      <w:r w:rsidRPr="00E93C33">
        <w:rPr>
          <w:rFonts w:ascii="Times New Roman" w:hAnsi="Times New Roman" w:cs="Times New Roman"/>
          <w:color w:val="auto"/>
        </w:rPr>
        <w:t>Przejawia trudności w nawiązywaniu kontaktu, niską samoocenę, wycofanie, lęki, depresję, płaczliwość, zachowania destrukcyjne, agresję, apatię, nieufność, uzależnianie się od innych, zastraszenie, unikanie rozmów itd.,</w:t>
      </w:r>
    </w:p>
    <w:p w:rsidR="0027742B" w:rsidRPr="00E93C33" w:rsidRDefault="0027742B" w:rsidP="003D467D">
      <w:pPr>
        <w:pStyle w:val="Akapitzlist"/>
        <w:numPr>
          <w:ilvl w:val="0"/>
          <w:numId w:val="2"/>
        </w:numPr>
        <w:jc w:val="both"/>
        <w:rPr>
          <w:rFonts w:ascii="Times New Roman" w:hAnsi="Times New Roman" w:cs="Times New Roman"/>
          <w:color w:val="auto"/>
        </w:rPr>
      </w:pPr>
      <w:r w:rsidRPr="00E93C33">
        <w:rPr>
          <w:rFonts w:ascii="Times New Roman" w:hAnsi="Times New Roman" w:cs="Times New Roman"/>
          <w:color w:val="auto"/>
        </w:rPr>
        <w:t>Ma brudny strój, nieodpowiedni do pory roku, rozwój, wzrost i wagę nieadekwatne do wieku, nie korzysta z pomocy lekarza mimo przewlekłej choroby itd.</w:t>
      </w:r>
    </w:p>
    <w:p w:rsidR="003407E8" w:rsidRPr="00E93C33" w:rsidRDefault="003407E8" w:rsidP="00345DA2">
      <w:pPr>
        <w:spacing w:line="276" w:lineRule="auto"/>
        <w:jc w:val="both"/>
        <w:rPr>
          <w:rFonts w:ascii="Times New Roman" w:hAnsi="Times New Roman" w:cs="Times New Roman"/>
          <w:sz w:val="22"/>
          <w:szCs w:val="22"/>
        </w:rPr>
      </w:pPr>
    </w:p>
    <w:p w:rsidR="00446474"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Procedurę Niebieskiej Karty należy wszcząć na podstawie samego uzasadnionego podejrzenia zaistnienia przemocy w rodzinie chociażby niepopartego żadnymi dowodami (art. 9d ust. 4 ustawy), ale już dalsze prowadzenie procedury wymaga uzasadnionego podejrzenia stosowania przemocy wobec członków rodziny (art. 9d ust. 2 ustawy).</w:t>
      </w:r>
    </w:p>
    <w:p w:rsidR="003407E8" w:rsidRPr="00E93C33" w:rsidRDefault="003407E8" w:rsidP="00345DA2">
      <w:pPr>
        <w:spacing w:line="276" w:lineRule="auto"/>
        <w:jc w:val="center"/>
        <w:rPr>
          <w:rFonts w:ascii="Times New Roman" w:hAnsi="Times New Roman" w:cs="Times New Roman"/>
          <w:color w:val="9F4110" w:themeColor="accent2" w:themeShade="BF"/>
          <w:sz w:val="22"/>
          <w:szCs w:val="22"/>
        </w:rPr>
      </w:pPr>
    </w:p>
    <w:p w:rsidR="003407E8" w:rsidRPr="00E93C33" w:rsidRDefault="0027742B" w:rsidP="00345DA2">
      <w:pPr>
        <w:spacing w:line="276" w:lineRule="auto"/>
        <w:jc w:val="both"/>
        <w:rPr>
          <w:rFonts w:ascii="Times New Roman" w:hAnsi="Times New Roman" w:cs="Times New Roman"/>
          <w:b/>
          <w:bCs/>
          <w:color w:val="9F4110" w:themeColor="accent2" w:themeShade="BF"/>
          <w:sz w:val="22"/>
          <w:szCs w:val="22"/>
        </w:rPr>
      </w:pPr>
      <w:r w:rsidRPr="00E93C33">
        <w:rPr>
          <w:rFonts w:ascii="Times New Roman" w:hAnsi="Times New Roman" w:cs="Times New Roman"/>
          <w:b/>
          <w:bCs/>
          <w:color w:val="9F4110" w:themeColor="accent2" w:themeShade="BF"/>
          <w:sz w:val="22"/>
          <w:szCs w:val="22"/>
        </w:rPr>
        <w:t xml:space="preserve">Pracownik zauważający niepokojące symptomy lub jest świadkiem krzywdzenia ma obowiązek </w:t>
      </w:r>
      <w:r w:rsidR="00FB4C3D" w:rsidRPr="00E93C33">
        <w:rPr>
          <w:rFonts w:ascii="Times New Roman" w:hAnsi="Times New Roman" w:cs="Times New Roman"/>
          <w:b/>
          <w:bCs/>
          <w:color w:val="9F4110" w:themeColor="accent2" w:themeShade="BF"/>
          <w:sz w:val="22"/>
          <w:szCs w:val="22"/>
        </w:rPr>
        <w:t>reagować</w:t>
      </w:r>
      <w:r w:rsidRPr="00E93C33">
        <w:rPr>
          <w:rFonts w:ascii="Times New Roman" w:hAnsi="Times New Roman" w:cs="Times New Roman"/>
          <w:b/>
          <w:bCs/>
          <w:color w:val="9F4110" w:themeColor="accent2" w:themeShade="BF"/>
          <w:sz w:val="22"/>
          <w:szCs w:val="22"/>
        </w:rPr>
        <w:t>. W takim przypadku pracownik zobowiązany jest poinformować Dyrekcję, wychowawcę ucznia oraz pedagoga specjalnego o zaistniałej sytuacji.</w:t>
      </w:r>
    </w:p>
    <w:p w:rsidR="003407E8" w:rsidRPr="00E93C33" w:rsidRDefault="003407E8" w:rsidP="00345DA2">
      <w:pPr>
        <w:spacing w:line="276" w:lineRule="auto"/>
        <w:rPr>
          <w:rFonts w:ascii="Times New Roman" w:hAnsi="Times New Roman" w:cs="Times New Roman"/>
          <w:color w:val="9F4110" w:themeColor="accent2" w:themeShade="BF"/>
          <w:sz w:val="22"/>
          <w:szCs w:val="22"/>
        </w:rPr>
      </w:pPr>
    </w:p>
    <w:p w:rsidR="003407E8" w:rsidRPr="00E93C33" w:rsidRDefault="003407E8" w:rsidP="00345DA2">
      <w:pPr>
        <w:spacing w:line="276" w:lineRule="auto"/>
        <w:rPr>
          <w:rFonts w:ascii="Times New Roman" w:hAnsi="Times New Roman" w:cs="Times New Roman"/>
          <w:b/>
          <w:bCs/>
          <w:sz w:val="22"/>
          <w:szCs w:val="22"/>
        </w:rPr>
      </w:pPr>
      <w:r w:rsidRPr="00E93C33">
        <w:rPr>
          <w:rFonts w:ascii="Times New Roman" w:hAnsi="Times New Roman" w:cs="Times New Roman"/>
          <w:b/>
          <w:bCs/>
          <w:sz w:val="22"/>
          <w:szCs w:val="22"/>
        </w:rPr>
        <w:br w:type="page"/>
      </w:r>
    </w:p>
    <w:p w:rsidR="003407E8" w:rsidRPr="00E93C33" w:rsidRDefault="003407E8" w:rsidP="00345DA2">
      <w:pPr>
        <w:spacing w:line="276" w:lineRule="auto"/>
        <w:rPr>
          <w:rFonts w:ascii="Times New Roman" w:hAnsi="Times New Roman" w:cs="Times New Roman"/>
          <w:b/>
          <w:bCs/>
          <w:sz w:val="22"/>
          <w:szCs w:val="22"/>
        </w:rPr>
      </w:pPr>
      <w:r w:rsidRPr="00E93C33">
        <w:rPr>
          <w:rFonts w:ascii="Times New Roman" w:hAnsi="Times New Roman" w:cs="Times New Roman"/>
          <w:b/>
          <w:bCs/>
          <w:sz w:val="22"/>
          <w:szCs w:val="22"/>
        </w:rPr>
        <w:lastRenderedPageBreak/>
        <w:t>Procedura Niebieskiej Karty:</w:t>
      </w:r>
    </w:p>
    <w:p w:rsidR="003407E8" w:rsidRPr="003617A7" w:rsidRDefault="0027742B" w:rsidP="003D467D">
      <w:pPr>
        <w:pStyle w:val="Akapitzlist"/>
        <w:numPr>
          <w:ilvl w:val="0"/>
          <w:numId w:val="4"/>
        </w:numPr>
        <w:jc w:val="both"/>
        <w:rPr>
          <w:rFonts w:ascii="Times New Roman" w:hAnsi="Times New Roman" w:cs="Times New Roman"/>
          <w:color w:val="000000" w:themeColor="text1"/>
        </w:rPr>
      </w:pPr>
      <w:r w:rsidRPr="00E93C33">
        <w:rPr>
          <w:rFonts w:ascii="Times New Roman" w:hAnsi="Times New Roman" w:cs="Times New Roman"/>
        </w:rPr>
        <w:t>„</w:t>
      </w:r>
      <w:r w:rsidRPr="003617A7">
        <w:rPr>
          <w:rFonts w:ascii="Times New Roman" w:hAnsi="Times New Roman" w:cs="Times New Roman"/>
          <w:color w:val="000000" w:themeColor="text1"/>
        </w:rPr>
        <w:t xml:space="preserve">Niebieską Kartę” zakłada dyrektor szkoły, nauczyciel, pedagog szkolny, wychowawca który stwierdza, że w rodzinie ucznia dochodzi do przemocy. </w:t>
      </w:r>
      <w:r w:rsidR="003407E8" w:rsidRPr="003617A7">
        <w:rPr>
          <w:rFonts w:ascii="Times New Roman" w:hAnsi="Times New Roman" w:cs="Times New Roman"/>
          <w:color w:val="000000" w:themeColor="text1"/>
        </w:rPr>
        <w:t>(</w:t>
      </w:r>
      <w:r w:rsidRPr="003617A7">
        <w:rPr>
          <w:rFonts w:ascii="Times New Roman" w:hAnsi="Times New Roman" w:cs="Times New Roman"/>
          <w:color w:val="000000" w:themeColor="text1"/>
        </w:rPr>
        <w:t>Decyzję o założeniu Niebieskiej Karty warto skonsultować z gronem pedagogicznym lub zespołem wychowawczym</w:t>
      </w:r>
      <w:r w:rsidR="003407E8" w:rsidRPr="003617A7">
        <w:rPr>
          <w:rFonts w:ascii="Times New Roman" w:hAnsi="Times New Roman" w:cs="Times New Roman"/>
          <w:color w:val="000000" w:themeColor="text1"/>
        </w:rPr>
        <w:t>);</w:t>
      </w:r>
    </w:p>
    <w:p w:rsidR="003407E8" w:rsidRPr="003617A7" w:rsidRDefault="0027742B" w:rsidP="003D467D">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Wszczęcie procedury następuje poprzez wypełnienie formularza „Niebieska Karta – A” w obecności osoby, co do którego istnieje podejrzenie, że jest dotknięta przemocą w rodzinie;</w:t>
      </w:r>
    </w:p>
    <w:p w:rsidR="003407E8" w:rsidRPr="003617A7" w:rsidRDefault="0027742B" w:rsidP="003D467D">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W przypadku podejrzenia stosowania przemocy w rodzinie wobec niepełnoletniego ucznia, czynności podejmowane i realizowane w ramach procedury, przeprowadza się w obecności rodzica, opiekuna prawnego lub faktycznego. Jeżeli osobami, wobec których istnieje podejrzenie, że stosują przemoc w rodzinie wobec dziecka są rodzice, opiekunowie prawni lub faktyczni, działania z udziałem ucznia przeprowadza się w obecności pełnoletniej osoby najbliższej.</w:t>
      </w:r>
    </w:p>
    <w:p w:rsidR="003407E8" w:rsidRPr="003617A7" w:rsidRDefault="0027742B" w:rsidP="003D467D">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Działania z udziałem ucznia, co do którego istnieje podejrzenie, że jest dotknięty przemocą w rodzinie, powinny być prowadzone w miarę możliwości w obecności pedagoga szkolnego lub psychologa. Po wypełnieniu formularza „Niebieska Karta – A” osobie, co do którego istnieje podejrzenie, że jest dotknięta przemocą w rodzinie, przekazuje się formularz „Niebieska Karta –B”;</w:t>
      </w:r>
    </w:p>
    <w:p w:rsidR="003407E8" w:rsidRPr="00FF2D70" w:rsidRDefault="0027742B" w:rsidP="003D467D">
      <w:pPr>
        <w:pStyle w:val="Akapitzlist"/>
        <w:numPr>
          <w:ilvl w:val="0"/>
          <w:numId w:val="4"/>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r w:rsidR="00FF2D70" w:rsidRPr="00FF2D70">
        <w:rPr>
          <w:rFonts w:ascii="Times New Roman" w:hAnsi="Times New Roman" w:cs="Times New Roman"/>
          <w:color w:val="000000" w:themeColor="text1"/>
        </w:rPr>
        <w:t>;</w:t>
      </w:r>
    </w:p>
    <w:p w:rsidR="00A61F09" w:rsidRPr="00C43F9F" w:rsidRDefault="0027742B" w:rsidP="00345DA2">
      <w:pPr>
        <w:pStyle w:val="Akapitzlist"/>
        <w:numPr>
          <w:ilvl w:val="0"/>
          <w:numId w:val="4"/>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 xml:space="preserve">Wypełniony formularz „Niebieska Karta –A” szkoła przekazuje przewodniczącemu </w:t>
      </w:r>
      <w:r w:rsidR="003407E8" w:rsidRPr="00FF2D70">
        <w:rPr>
          <w:rFonts w:ascii="Times New Roman" w:hAnsi="Times New Roman" w:cs="Times New Roman"/>
          <w:color w:val="000000" w:themeColor="text1"/>
        </w:rPr>
        <w:t>Z</w:t>
      </w:r>
      <w:r w:rsidRPr="00FF2D70">
        <w:rPr>
          <w:rFonts w:ascii="Times New Roman" w:hAnsi="Times New Roman" w:cs="Times New Roman"/>
          <w:color w:val="000000" w:themeColor="text1"/>
        </w:rPr>
        <w:t xml:space="preserve">espołu </w:t>
      </w:r>
      <w:r w:rsidR="003407E8" w:rsidRPr="00FF2D70">
        <w:rPr>
          <w:rFonts w:ascii="Times New Roman" w:hAnsi="Times New Roman" w:cs="Times New Roman"/>
          <w:color w:val="000000" w:themeColor="text1"/>
        </w:rPr>
        <w:t>i</w:t>
      </w:r>
      <w:r w:rsidRPr="00FF2D70">
        <w:rPr>
          <w:rFonts w:ascii="Times New Roman" w:hAnsi="Times New Roman" w:cs="Times New Roman"/>
          <w:color w:val="000000" w:themeColor="text1"/>
        </w:rPr>
        <w:t>nterdyscyplinarnego do spraw przeciwdziałania przemocy w rodzinie</w:t>
      </w:r>
      <w:r w:rsidR="003407E8" w:rsidRPr="00FF2D70">
        <w:rPr>
          <w:rFonts w:ascii="Times New Roman" w:hAnsi="Times New Roman" w:cs="Times New Roman"/>
          <w:color w:val="000000" w:themeColor="text1"/>
        </w:rPr>
        <w:t xml:space="preserve"> </w:t>
      </w:r>
      <w:r w:rsidR="00AD32A5" w:rsidRPr="00FF2D70">
        <w:rPr>
          <w:rFonts w:ascii="Times New Roman" w:hAnsi="Times New Roman" w:cs="Times New Roman"/>
          <w:color w:val="000000" w:themeColor="text1"/>
        </w:rPr>
        <w:t>w Gminie</w:t>
      </w:r>
      <w:r w:rsidRPr="00FF2D70">
        <w:rPr>
          <w:rFonts w:ascii="Times New Roman" w:hAnsi="Times New Roman" w:cs="Times New Roman"/>
          <w:color w:val="000000" w:themeColor="text1"/>
        </w:rPr>
        <w:t>, w terminie nie później niż 7 dni od wszczęcia procedury.</w:t>
      </w:r>
    </w:p>
    <w:p w:rsidR="00A61F09" w:rsidRDefault="00A61F09" w:rsidP="00345DA2">
      <w:pPr>
        <w:spacing w:line="276" w:lineRule="auto"/>
        <w:jc w:val="both"/>
        <w:rPr>
          <w:rFonts w:ascii="Times New Roman" w:hAnsi="Times New Roman" w:cs="Times New Roman"/>
          <w:b/>
          <w:bCs/>
          <w:sz w:val="22"/>
          <w:szCs w:val="22"/>
        </w:rPr>
      </w:pPr>
    </w:p>
    <w:p w:rsidR="00446474" w:rsidRPr="00E93C33" w:rsidRDefault="00446474" w:rsidP="00345DA2">
      <w:pPr>
        <w:spacing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Podstawa prawna:</w:t>
      </w:r>
    </w:p>
    <w:p w:rsidR="00DE7EFF" w:rsidRPr="007E4142" w:rsidRDefault="00DE7EFF" w:rsidP="003D467D">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Ustawa z dnia 29 lipca 2005 r. o przeciwdziałaniu przemocy domowej (t. j. Dz. U. z 2021 r. poz. 1249 ze zm.)</w:t>
      </w:r>
    </w:p>
    <w:p w:rsidR="007460F2" w:rsidRDefault="00446474" w:rsidP="003D467D">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Rozporządzenie Rady Ministrów z dnia 6 września 2023 r. w sprawie procedury "Niebieskie Karty" oraz wzorów formularzy "Niebieska Karta"</w:t>
      </w:r>
      <w:r w:rsidR="007460F2" w:rsidRPr="007E4142">
        <w:rPr>
          <w:rFonts w:ascii="Times New Roman" w:hAnsi="Times New Roman" w:cs="Times New Roman"/>
          <w:color w:val="000000" w:themeColor="text1"/>
        </w:rPr>
        <w:t>.</w:t>
      </w:r>
    </w:p>
    <w:p w:rsidR="00C43F9F" w:rsidRDefault="00C43F9F" w:rsidP="00C43F9F">
      <w:pPr>
        <w:jc w:val="both"/>
        <w:rPr>
          <w:rFonts w:ascii="Times New Roman" w:hAnsi="Times New Roman" w:cs="Times New Roman"/>
          <w:color w:val="000000" w:themeColor="text1"/>
        </w:rPr>
      </w:pPr>
    </w:p>
    <w:p w:rsidR="00C43F9F" w:rsidRDefault="00C43F9F" w:rsidP="00C43F9F">
      <w:pPr>
        <w:jc w:val="both"/>
        <w:rPr>
          <w:rFonts w:ascii="Times New Roman" w:hAnsi="Times New Roman" w:cs="Times New Roman"/>
          <w:color w:val="000000" w:themeColor="text1"/>
        </w:rPr>
      </w:pPr>
    </w:p>
    <w:p w:rsidR="00C43F9F" w:rsidRDefault="00C43F9F" w:rsidP="00C43F9F">
      <w:pPr>
        <w:jc w:val="both"/>
        <w:rPr>
          <w:rFonts w:ascii="Times New Roman" w:hAnsi="Times New Roman" w:cs="Times New Roman"/>
          <w:color w:val="000000" w:themeColor="text1"/>
        </w:rPr>
      </w:pPr>
    </w:p>
    <w:p w:rsidR="00C43F9F" w:rsidRDefault="00C43F9F" w:rsidP="00C43F9F">
      <w:pPr>
        <w:jc w:val="both"/>
        <w:rPr>
          <w:rFonts w:ascii="Times New Roman" w:hAnsi="Times New Roman" w:cs="Times New Roman"/>
          <w:color w:val="000000" w:themeColor="text1"/>
        </w:rPr>
      </w:pPr>
    </w:p>
    <w:p w:rsidR="00C43F9F" w:rsidRDefault="00C43F9F" w:rsidP="00C43F9F">
      <w:pPr>
        <w:jc w:val="both"/>
        <w:rPr>
          <w:rFonts w:ascii="Times New Roman" w:hAnsi="Times New Roman" w:cs="Times New Roman"/>
          <w:color w:val="000000" w:themeColor="text1"/>
        </w:rPr>
      </w:pPr>
    </w:p>
    <w:p w:rsidR="00C43F9F" w:rsidRDefault="00C43F9F" w:rsidP="00C43F9F">
      <w:pPr>
        <w:jc w:val="both"/>
        <w:rPr>
          <w:rFonts w:ascii="Times New Roman" w:hAnsi="Times New Roman" w:cs="Times New Roman"/>
          <w:color w:val="000000" w:themeColor="text1"/>
        </w:rPr>
      </w:pPr>
    </w:p>
    <w:p w:rsidR="00C43F9F" w:rsidRDefault="00C43F9F" w:rsidP="00C43F9F">
      <w:pPr>
        <w:jc w:val="both"/>
        <w:rPr>
          <w:rFonts w:ascii="Times New Roman" w:hAnsi="Times New Roman" w:cs="Times New Roman"/>
          <w:color w:val="000000" w:themeColor="text1"/>
        </w:rPr>
      </w:pPr>
    </w:p>
    <w:p w:rsidR="00C43F9F" w:rsidRDefault="00C43F9F" w:rsidP="00C43F9F">
      <w:pPr>
        <w:jc w:val="both"/>
        <w:rPr>
          <w:rFonts w:ascii="Times New Roman" w:hAnsi="Times New Roman" w:cs="Times New Roman"/>
          <w:color w:val="000000" w:themeColor="text1"/>
        </w:rPr>
      </w:pPr>
    </w:p>
    <w:p w:rsidR="00C43F9F" w:rsidRDefault="00C43F9F" w:rsidP="00C43F9F">
      <w:pPr>
        <w:jc w:val="both"/>
        <w:rPr>
          <w:rFonts w:ascii="Times New Roman" w:hAnsi="Times New Roman" w:cs="Times New Roman"/>
          <w:color w:val="000000" w:themeColor="text1"/>
        </w:rPr>
      </w:pPr>
    </w:p>
    <w:p w:rsidR="00C43F9F" w:rsidRPr="00C43F9F" w:rsidRDefault="00C43F9F" w:rsidP="00C43F9F">
      <w:pPr>
        <w:jc w:val="both"/>
        <w:rPr>
          <w:rFonts w:ascii="Times New Roman" w:hAnsi="Times New Roman" w:cs="Times New Roman"/>
          <w:color w:val="000000" w:themeColor="text1"/>
        </w:rPr>
      </w:pPr>
    </w:p>
    <w:p w:rsidR="00BC4A1F" w:rsidRPr="00A61F09" w:rsidRDefault="007460F2" w:rsidP="00A61F09">
      <w:pPr>
        <w:pStyle w:val="Nagwek1"/>
        <w:spacing w:line="276" w:lineRule="auto"/>
        <w:rPr>
          <w:rFonts w:ascii="Times New Roman" w:hAnsi="Times New Roman" w:cs="Times New Roman"/>
        </w:rPr>
      </w:pPr>
      <w:bookmarkStart w:id="15" w:name="_Toc146021032"/>
      <w:r w:rsidRPr="007460F2">
        <w:rPr>
          <w:rFonts w:ascii="Times New Roman" w:hAnsi="Times New Roman" w:cs="Times New Roman"/>
        </w:rPr>
        <w:lastRenderedPageBreak/>
        <w:t>XV</w:t>
      </w:r>
      <w:r w:rsidR="00B27394">
        <w:rPr>
          <w:rFonts w:ascii="Times New Roman" w:hAnsi="Times New Roman" w:cs="Times New Roman"/>
        </w:rPr>
        <w:t>I</w:t>
      </w:r>
      <w:r w:rsidRPr="007460F2">
        <w:rPr>
          <w:rFonts w:ascii="Times New Roman" w:hAnsi="Times New Roman" w:cs="Times New Roman"/>
        </w:rPr>
        <w:t xml:space="preserve">. </w:t>
      </w:r>
      <w:r>
        <w:rPr>
          <w:rFonts w:ascii="Times New Roman" w:hAnsi="Times New Roman" w:cs="Times New Roman"/>
        </w:rPr>
        <w:t>Ważne telefony i adresy</w:t>
      </w:r>
      <w:bookmarkEnd w:id="15"/>
    </w:p>
    <w:p w:rsidR="00E731A1" w:rsidRPr="007460F2" w:rsidRDefault="007460F2" w:rsidP="007460F2">
      <w:pPr>
        <w:jc w:val="both"/>
        <w:rPr>
          <w:rFonts w:ascii="Times New Roman" w:hAnsi="Times New Roman" w:cs="Times New Roman"/>
          <w:sz w:val="22"/>
          <w:szCs w:val="22"/>
        </w:rPr>
      </w:pPr>
      <w:r w:rsidRPr="007460F2">
        <w:rPr>
          <w:rFonts w:ascii="Times New Roman" w:hAnsi="Times New Roman" w:cs="Times New Roman"/>
          <w:sz w:val="22"/>
          <w:szCs w:val="22"/>
        </w:rPr>
        <w:t xml:space="preserve">Celem pomocy dla rodzin, w których występuje zjawisko przemocy, </w:t>
      </w:r>
      <w:r w:rsidR="00E731A1">
        <w:rPr>
          <w:rFonts w:ascii="Times New Roman" w:hAnsi="Times New Roman" w:cs="Times New Roman"/>
          <w:sz w:val="22"/>
          <w:szCs w:val="22"/>
        </w:rPr>
        <w:t>Wójt</w:t>
      </w:r>
      <w:r w:rsidRPr="007460F2">
        <w:rPr>
          <w:rFonts w:ascii="Times New Roman" w:hAnsi="Times New Roman" w:cs="Times New Roman"/>
          <w:sz w:val="22"/>
          <w:szCs w:val="22"/>
        </w:rPr>
        <w:t xml:space="preserve"> </w:t>
      </w:r>
      <w:r w:rsidR="007E15C7">
        <w:rPr>
          <w:rFonts w:ascii="Times New Roman" w:hAnsi="Times New Roman" w:cs="Times New Roman"/>
          <w:sz w:val="22"/>
          <w:szCs w:val="22"/>
        </w:rPr>
        <w:t xml:space="preserve">Gminy </w:t>
      </w:r>
      <w:r w:rsidR="00DE0048">
        <w:rPr>
          <w:rFonts w:ascii="Times New Roman" w:hAnsi="Times New Roman" w:cs="Times New Roman"/>
          <w:sz w:val="22"/>
          <w:szCs w:val="22"/>
        </w:rPr>
        <w:t>Kamienna Góra</w:t>
      </w:r>
      <w:r w:rsidRPr="007460F2">
        <w:rPr>
          <w:rFonts w:ascii="Times New Roman" w:hAnsi="Times New Roman" w:cs="Times New Roman"/>
          <w:sz w:val="22"/>
          <w:szCs w:val="22"/>
        </w:rPr>
        <w:t xml:space="preserve"> powołał Zespół Interdyscyplinarny ds. Przeciwdziałania Przemocy w Rodzinie. </w:t>
      </w:r>
      <w:r w:rsidR="00E731A1" w:rsidRPr="00E731A1">
        <w:rPr>
          <w:rFonts w:ascii="Times New Roman" w:hAnsi="Times New Roman" w:cs="Times New Roman"/>
          <w:sz w:val="22"/>
          <w:szCs w:val="22"/>
        </w:rPr>
        <w:t>Jest to zespół składający się z przedstawicieli służb i instytucji pracujących na rzecz przeciwdziałania przemocy domowej.</w:t>
      </w:r>
      <w:r w:rsidR="00E731A1" w:rsidRPr="00E731A1">
        <w:t xml:space="preserve"> </w:t>
      </w:r>
      <w:r w:rsidR="00E731A1" w:rsidRPr="00E731A1">
        <w:rPr>
          <w:rFonts w:ascii="Times New Roman" w:hAnsi="Times New Roman" w:cs="Times New Roman"/>
          <w:sz w:val="22"/>
          <w:szCs w:val="22"/>
        </w:rPr>
        <w:t>Członkami zespołu są przedstawiciele: pomocy społecznej, policji, oświaty, komisji rozwiązywania problemów alkoholowych, ochrony zdrowia, kuratorzy sądowi i przedstawiciele organizacji pozarządowych działających na rzecz przeciwdziałania przemocy w rodzinie. W skład zespołu mogą też wchodzić prokuratorzy i przedstawiciele Żandarmerii Wojskowej.</w:t>
      </w:r>
      <w:r w:rsidR="00E731A1">
        <w:rPr>
          <w:rFonts w:ascii="Times New Roman" w:hAnsi="Times New Roman" w:cs="Times New Roman"/>
          <w:sz w:val="22"/>
          <w:szCs w:val="22"/>
        </w:rPr>
        <w:t xml:space="preserve"> </w:t>
      </w:r>
      <w:r w:rsidRPr="007460F2">
        <w:rPr>
          <w:rFonts w:ascii="Times New Roman" w:hAnsi="Times New Roman" w:cs="Times New Roman"/>
          <w:sz w:val="22"/>
          <w:szCs w:val="22"/>
        </w:rPr>
        <w:t>Zadaniem</w:t>
      </w:r>
      <w:r w:rsidR="007E15C7">
        <w:rPr>
          <w:rFonts w:ascii="Times New Roman" w:hAnsi="Times New Roman" w:cs="Times New Roman"/>
          <w:sz w:val="22"/>
          <w:szCs w:val="22"/>
        </w:rPr>
        <w:t xml:space="preserve"> </w:t>
      </w:r>
      <w:r w:rsidRPr="007460F2">
        <w:rPr>
          <w:rFonts w:ascii="Times New Roman" w:hAnsi="Times New Roman" w:cs="Times New Roman"/>
          <w:sz w:val="22"/>
          <w:szCs w:val="22"/>
        </w:rPr>
        <w:t>wspomnianego Zespołu jest koordynowanie systemu przeciwdziałania przemocy domowej na szczeblu samorządu terytorialnego.</w:t>
      </w:r>
    </w:p>
    <w:p w:rsidR="007460F2" w:rsidRPr="007460F2" w:rsidRDefault="00BC4A1F" w:rsidP="007460F2">
      <w:pPr>
        <w:pBdr>
          <w:top w:val="dotted" w:sz="6" w:space="1" w:color="7B230B" w:themeColor="accent1" w:themeShade="BF"/>
          <w:left w:val="dotted" w:sz="6" w:space="0" w:color="7B230B" w:themeColor="accent1" w:themeShade="BF"/>
          <w:bottom w:val="dotted" w:sz="6" w:space="1" w:color="7B230B" w:themeColor="accent1" w:themeShade="BF"/>
          <w:right w:val="dotted" w:sz="6" w:space="4" w:color="7B230B" w:themeColor="accent1" w:themeShade="BF"/>
        </w:pBdr>
        <w:ind w:left="1560" w:right="1417"/>
        <w:jc w:val="center"/>
        <w:rPr>
          <w:rFonts w:ascii="Times New Roman" w:hAnsi="Times New Roman" w:cs="Times New Roman"/>
          <w:b/>
          <w:bCs/>
          <w:sz w:val="22"/>
          <w:szCs w:val="22"/>
        </w:rPr>
      </w:pPr>
      <w:r>
        <w:rPr>
          <w:rFonts w:ascii="Times New Roman" w:hAnsi="Times New Roman" w:cs="Times New Roman"/>
          <w:b/>
          <w:bCs/>
          <w:sz w:val="22"/>
          <w:szCs w:val="22"/>
        </w:rPr>
        <w:t>Zespół Interdyscyplinarny ds. Przeciwdziałania Przemocy</w:t>
      </w:r>
    </w:p>
    <w:p w:rsidR="004B20E3" w:rsidRPr="004B20E3" w:rsidRDefault="00DE0048" w:rsidP="004B20E3">
      <w:pPr>
        <w:pBdr>
          <w:top w:val="dotted" w:sz="6" w:space="1" w:color="7B230B" w:themeColor="accent1" w:themeShade="BF"/>
          <w:left w:val="dotted" w:sz="6" w:space="0" w:color="7B230B" w:themeColor="accent1" w:themeShade="BF"/>
          <w:bottom w:val="dotted" w:sz="6" w:space="1" w:color="7B230B" w:themeColor="accent1" w:themeShade="BF"/>
          <w:right w:val="dotted" w:sz="6" w:space="4" w:color="7B230B" w:themeColor="accent1" w:themeShade="BF"/>
        </w:pBdr>
        <w:ind w:left="1560" w:right="1417"/>
        <w:jc w:val="center"/>
        <w:rPr>
          <w:rFonts w:ascii="Times New Roman" w:hAnsi="Times New Roman" w:cs="Times New Roman"/>
          <w:sz w:val="22"/>
          <w:szCs w:val="22"/>
        </w:rPr>
      </w:pPr>
      <w:r w:rsidRPr="00DE0048">
        <w:rPr>
          <w:rFonts w:ascii="Times New Roman" w:hAnsi="Times New Roman" w:cs="Times New Roman"/>
          <w:sz w:val="22"/>
          <w:szCs w:val="22"/>
        </w:rPr>
        <w:t>al. Wojska Polskiego 10 B</w:t>
      </w:r>
      <w:r>
        <w:rPr>
          <w:rFonts w:ascii="Times New Roman" w:hAnsi="Times New Roman" w:cs="Times New Roman"/>
          <w:sz w:val="22"/>
          <w:szCs w:val="22"/>
        </w:rPr>
        <w:t>, 58-400 Kamienna Góra</w:t>
      </w:r>
    </w:p>
    <w:p w:rsidR="004B20E3" w:rsidRDefault="004B20E3" w:rsidP="00A61F09">
      <w:pPr>
        <w:pBdr>
          <w:top w:val="dotted" w:sz="6" w:space="1" w:color="7B230B" w:themeColor="accent1" w:themeShade="BF"/>
          <w:left w:val="dotted" w:sz="6" w:space="0" w:color="7B230B" w:themeColor="accent1" w:themeShade="BF"/>
          <w:bottom w:val="dotted" w:sz="6" w:space="1" w:color="7B230B" w:themeColor="accent1" w:themeShade="BF"/>
          <w:right w:val="dotted" w:sz="6" w:space="4" w:color="7B230B" w:themeColor="accent1" w:themeShade="BF"/>
        </w:pBdr>
        <w:ind w:left="1560" w:right="1417"/>
        <w:jc w:val="center"/>
        <w:rPr>
          <w:rFonts w:ascii="Times New Roman" w:hAnsi="Times New Roman" w:cs="Times New Roman"/>
          <w:sz w:val="22"/>
          <w:szCs w:val="22"/>
        </w:rPr>
      </w:pPr>
      <w:r w:rsidRPr="004B20E3">
        <w:rPr>
          <w:rFonts w:ascii="Times New Roman" w:hAnsi="Times New Roman" w:cs="Times New Roman"/>
          <w:sz w:val="22"/>
          <w:szCs w:val="22"/>
        </w:rPr>
        <w:t xml:space="preserve">tel. </w:t>
      </w:r>
      <w:r w:rsidR="00DE0048">
        <w:rPr>
          <w:rFonts w:ascii="Times New Roman" w:hAnsi="Times New Roman" w:cs="Times New Roman"/>
          <w:sz w:val="22"/>
          <w:szCs w:val="22"/>
        </w:rPr>
        <w:t>75 610 62 52</w:t>
      </w:r>
      <w:r w:rsidRPr="004B20E3">
        <w:rPr>
          <w:rFonts w:ascii="Times New Roman" w:hAnsi="Times New Roman" w:cs="Times New Roman"/>
          <w:sz w:val="22"/>
          <w:szCs w:val="22"/>
        </w:rPr>
        <w:t xml:space="preserve"> </w:t>
      </w:r>
    </w:p>
    <w:p w:rsidR="007460F2" w:rsidRPr="00A61F09" w:rsidRDefault="00DE0048" w:rsidP="00A61F09">
      <w:pPr>
        <w:pBdr>
          <w:top w:val="dotted" w:sz="6" w:space="1" w:color="7B230B" w:themeColor="accent1" w:themeShade="BF"/>
          <w:left w:val="dotted" w:sz="6" w:space="0" w:color="7B230B" w:themeColor="accent1" w:themeShade="BF"/>
          <w:bottom w:val="dotted" w:sz="6" w:space="1" w:color="7B230B" w:themeColor="accent1" w:themeShade="BF"/>
          <w:right w:val="dotted" w:sz="6" w:space="4" w:color="7B230B" w:themeColor="accent1" w:themeShade="BF"/>
        </w:pBdr>
        <w:ind w:left="1560" w:right="1417"/>
        <w:jc w:val="center"/>
        <w:rPr>
          <w:rFonts w:ascii="Times New Roman" w:hAnsi="Times New Roman" w:cs="Times New Roman"/>
          <w:sz w:val="22"/>
          <w:szCs w:val="22"/>
        </w:rPr>
      </w:pPr>
      <w:r>
        <w:rPr>
          <w:rFonts w:ascii="Times New Roman" w:hAnsi="Times New Roman" w:cs="Times New Roman"/>
          <w:sz w:val="22"/>
          <w:szCs w:val="22"/>
        </w:rPr>
        <w:t>gops@gminakg.pl</w:t>
      </w:r>
    </w:p>
    <w:p w:rsidR="00A61F09" w:rsidRDefault="00A61F09" w:rsidP="00A61F09">
      <w:pPr>
        <w:spacing w:line="276" w:lineRule="auto"/>
        <w:jc w:val="both"/>
        <w:rPr>
          <w:rFonts w:ascii="Times New Roman" w:hAnsi="Times New Roman" w:cs="Times New Roman"/>
          <w:sz w:val="22"/>
          <w:szCs w:val="22"/>
        </w:rPr>
      </w:pPr>
      <w:r>
        <w:rPr>
          <w:rFonts w:ascii="Times New Roman" w:hAnsi="Times New Roman" w:cs="Times New Roman"/>
          <w:sz w:val="22"/>
          <w:szCs w:val="22"/>
        </w:rPr>
        <w:t>Podczas rozmowy telefonicznej można uzyskać:</w:t>
      </w:r>
    </w:p>
    <w:p w:rsidR="00A61F09" w:rsidRPr="00FF2D70" w:rsidRDefault="00A61F09" w:rsidP="003D467D">
      <w:pPr>
        <w:pStyle w:val="Akapitzlist"/>
        <w:numPr>
          <w:ilvl w:val="0"/>
          <w:numId w:val="29"/>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Wsparcie psychologiczne</w:t>
      </w:r>
      <w:r>
        <w:rPr>
          <w:rFonts w:ascii="Times New Roman" w:hAnsi="Times New Roman" w:cs="Times New Roman"/>
          <w:color w:val="000000" w:themeColor="text1"/>
        </w:rPr>
        <w:t>;</w:t>
      </w:r>
    </w:p>
    <w:p w:rsidR="00A61F09" w:rsidRPr="00FF2D70" w:rsidRDefault="00A61F09" w:rsidP="003D467D">
      <w:pPr>
        <w:pStyle w:val="Akapitzlist"/>
        <w:numPr>
          <w:ilvl w:val="0"/>
          <w:numId w:val="29"/>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Informacje o prawnych i proceduralnych możliwościach zatrzymania przemocy w rodzinie</w:t>
      </w:r>
      <w:r>
        <w:rPr>
          <w:rFonts w:ascii="Times New Roman" w:hAnsi="Times New Roman" w:cs="Times New Roman"/>
          <w:color w:val="000000" w:themeColor="text1"/>
        </w:rPr>
        <w:t>;</w:t>
      </w:r>
    </w:p>
    <w:p w:rsidR="00A61F09" w:rsidRPr="00A61F09" w:rsidRDefault="00A61F09" w:rsidP="003D467D">
      <w:pPr>
        <w:pStyle w:val="Akapitzlist"/>
        <w:numPr>
          <w:ilvl w:val="0"/>
          <w:numId w:val="29"/>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Pomocy w postaci interwencji podjętej przez Pogotowie „Niebieska Linia” na rzecz osób krzywdzonych (także w przypadku, gdy osoba skazana za stosowanie przemocy nadal znęca się nad rodziną i/lub nie przestrzega postanowień sądu)</w:t>
      </w:r>
      <w:r>
        <w:rPr>
          <w:rFonts w:ascii="Times New Roman" w:hAnsi="Times New Roman" w:cs="Times New Roman"/>
          <w:color w:val="000000" w:themeColor="text1"/>
        </w:rPr>
        <w:t>.</w:t>
      </w:r>
    </w:p>
    <w:p w:rsidR="00A61F09" w:rsidRPr="00275C33" w:rsidRDefault="00A61F09" w:rsidP="00A61F09">
      <w:pPr>
        <w:jc w:val="both"/>
        <w:rPr>
          <w:rFonts w:ascii="Times New Roman" w:hAnsi="Times New Roman" w:cs="Times New Roman"/>
          <w:b/>
          <w:bCs/>
          <w:color w:val="000000" w:themeColor="text1"/>
          <w:sz w:val="22"/>
          <w:szCs w:val="22"/>
        </w:rPr>
      </w:pPr>
      <w:r w:rsidRPr="00275C33">
        <w:rPr>
          <w:rFonts w:ascii="Times New Roman" w:hAnsi="Times New Roman" w:cs="Times New Roman"/>
          <w:b/>
          <w:bCs/>
          <w:color w:val="000000" w:themeColor="text1"/>
          <w:sz w:val="22"/>
          <w:szCs w:val="22"/>
        </w:rPr>
        <w:t xml:space="preserve">Kontaktując się z infolinią można zachować anonimowość – nie trzeba się przedstawiać, ani podawać miejsca zamieszkania. </w:t>
      </w:r>
    </w:p>
    <w:p w:rsidR="00275C33" w:rsidRDefault="00275C33" w:rsidP="00A61F09">
      <w:pPr>
        <w:jc w:val="both"/>
        <w:rPr>
          <w:rFonts w:ascii="Times New Roman" w:hAnsi="Times New Roman" w:cs="Times New Roman"/>
          <w:b/>
          <w:bCs/>
          <w:color w:val="000000" w:themeColor="text1"/>
          <w:sz w:val="22"/>
          <w:szCs w:val="22"/>
        </w:rPr>
      </w:pPr>
    </w:p>
    <w:p w:rsidR="00E731A1" w:rsidRPr="002E59CB" w:rsidRDefault="00275C33" w:rsidP="002E59CB">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br w:type="page"/>
      </w:r>
    </w:p>
    <w:p w:rsidR="007460F2" w:rsidRPr="007460F2" w:rsidRDefault="007460F2" w:rsidP="007460F2">
      <w:pPr>
        <w:spacing w:line="276" w:lineRule="auto"/>
        <w:jc w:val="both"/>
        <w:rPr>
          <w:rFonts w:ascii="Times New Roman" w:hAnsi="Times New Roman" w:cs="Times New Roman"/>
          <w:b/>
          <w:bCs/>
          <w:color w:val="7B230B" w:themeColor="accent1" w:themeShade="BF"/>
          <w:sz w:val="22"/>
          <w:szCs w:val="22"/>
        </w:rPr>
      </w:pPr>
      <w:r w:rsidRPr="007460F2">
        <w:rPr>
          <w:rFonts w:ascii="Times New Roman" w:hAnsi="Times New Roman" w:cs="Times New Roman"/>
          <w:b/>
          <w:bCs/>
          <w:color w:val="7B230B" w:themeColor="accent1" w:themeShade="BF"/>
          <w:sz w:val="22"/>
          <w:szCs w:val="22"/>
        </w:rPr>
        <w:lastRenderedPageBreak/>
        <w:t>Pozostałe pomocne numery telefonu dla osób dotkniętych przemocą:</w:t>
      </w:r>
    </w:p>
    <w:p w:rsidR="007460F2"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Telefon Zaufania</w:t>
      </w:r>
      <w:r w:rsidRPr="004D1DB4">
        <w:rPr>
          <w:rFonts w:ascii="Times New Roman" w:hAnsi="Times New Roman" w:cs="Times New Roman"/>
          <w:color w:val="000000" w:themeColor="text1"/>
        </w:rPr>
        <w:t xml:space="preserve"> - 19 288 (linia dostępna od poniedziałku do piątku w godz. 20:00 - 08:00; w soboty, niedziele i święta - całodobowo); </w:t>
      </w:r>
    </w:p>
    <w:p w:rsidR="00275C33" w:rsidRPr="004D1DB4" w:rsidRDefault="00275C33" w:rsidP="00275C33">
      <w:pPr>
        <w:pStyle w:val="Akapitzlist"/>
        <w:spacing w:after="120"/>
        <w:ind w:left="709"/>
        <w:jc w:val="both"/>
        <w:rPr>
          <w:rFonts w:ascii="Times New Roman" w:hAnsi="Times New Roman" w:cs="Times New Roman"/>
          <w:color w:val="000000" w:themeColor="text1"/>
        </w:rPr>
      </w:pPr>
    </w:p>
    <w:p w:rsidR="00275C33" w:rsidRPr="00275C33"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w:t>
      </w:r>
      <w:r w:rsidRPr="004D1DB4">
        <w:rPr>
          <w:rFonts w:ascii="Times New Roman" w:hAnsi="Times New Roman" w:cs="Times New Roman"/>
          <w:color w:val="000000" w:themeColor="text1"/>
        </w:rPr>
        <w:t xml:space="preserve">” – tel. 800 120 002 (linia dostępna 24 godziny na dobę i przez siedem dni w tygodniu) oraz e-mail: niebieskalinia@niebieskalinia.info;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 Instytutu Psychologii Zdrowia</w:t>
      </w:r>
      <w:r w:rsidRPr="004D1DB4">
        <w:rPr>
          <w:rFonts w:ascii="Times New Roman" w:hAnsi="Times New Roman" w:cs="Times New Roman"/>
          <w:color w:val="000000" w:themeColor="text1"/>
        </w:rPr>
        <w:t xml:space="preserve"> – tel. (22) 668 70 00 oraz 116 123 (linia dostępna 24 godziny na dobę i przez siedem dni w tygodniu);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 xml:space="preserve">Fundacja Feminoteka </w:t>
      </w:r>
      <w:r w:rsidRPr="004D1DB4">
        <w:rPr>
          <w:rFonts w:ascii="Times New Roman" w:hAnsi="Times New Roman" w:cs="Times New Roman"/>
          <w:color w:val="000000" w:themeColor="text1"/>
        </w:rPr>
        <w:t xml:space="preserve">- Telefon przeciwprzemocowy dla kobiet doświadczających przemocy (w tym kobiet transseksualnych) – tel. 888 88 33 88 (telefon czynny od poniedziałku do piątku w godz. 11 – 19);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Centrum Praw Kobiet</w:t>
      </w:r>
      <w:r w:rsidRPr="004D1DB4">
        <w:rPr>
          <w:rFonts w:ascii="Times New Roman" w:hAnsi="Times New Roman" w:cs="Times New Roman"/>
          <w:color w:val="000000" w:themeColor="text1"/>
        </w:rPr>
        <w:t xml:space="preserve"> – tel. 800 107 777 (telefon interwencyjny czynny całą dobę; po połączeniu należy wybrać 1 i potem 3);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Fundacja Dajemy Dzieciom Siłę</w:t>
      </w:r>
      <w:r w:rsidRPr="004D1DB4">
        <w:rPr>
          <w:rFonts w:ascii="Times New Roman" w:hAnsi="Times New Roman" w:cs="Times New Roman"/>
          <w:color w:val="000000" w:themeColor="text1"/>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Dziecięcy Telefon Zaufania Rzecznika Praw Dziecka</w:t>
      </w:r>
      <w:r w:rsidRPr="004D1DB4">
        <w:rPr>
          <w:rFonts w:ascii="Times New Roman" w:hAnsi="Times New Roman" w:cs="Times New Roman"/>
          <w:color w:val="000000" w:themeColor="text1"/>
        </w:rPr>
        <w:t xml:space="preserve"> – tel. 800 12 12 12 (linia dostępna 24 godziny na dobę i przez siedem dni w tygodniu);</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Anonimowa Policyjna Linia Specjalna „Zatrzymaj Przemoc”</w:t>
      </w:r>
      <w:r w:rsidRPr="004D1DB4">
        <w:rPr>
          <w:rFonts w:ascii="Times New Roman" w:hAnsi="Times New Roman" w:cs="Times New Roman"/>
          <w:color w:val="000000" w:themeColor="text1"/>
        </w:rPr>
        <w:t xml:space="preserve"> – tel. 800 120 148 – (bezpłatna linia dostępna 24 godziny na dobę i przez siedem dni w tygodniu);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Linia wsparcia psychologicznego Polskiego Czerwonego Krzyża</w:t>
      </w:r>
      <w:r w:rsidRPr="004D1DB4">
        <w:rPr>
          <w:rFonts w:ascii="Times New Roman" w:hAnsi="Times New Roman" w:cs="Times New Roman"/>
          <w:color w:val="000000" w:themeColor="text1"/>
        </w:rPr>
        <w:t xml:space="preserve"> – tel. (22) 230 22 07 (linia dostępna od poniedziałku do piątku w godz. 16 – 20); </w:t>
      </w:r>
    </w:p>
    <w:p w:rsidR="00275C33" w:rsidRPr="00275C33" w:rsidRDefault="00275C33" w:rsidP="00275C33">
      <w:pPr>
        <w:pStyle w:val="Akapitzlist"/>
        <w:spacing w:after="120"/>
        <w:ind w:left="709"/>
        <w:jc w:val="both"/>
        <w:rPr>
          <w:rFonts w:ascii="Times New Roman" w:hAnsi="Times New Roman" w:cs="Times New Roman"/>
          <w:color w:val="000000" w:themeColor="text1"/>
        </w:rPr>
      </w:pPr>
    </w:p>
    <w:p w:rsidR="007460F2" w:rsidRPr="004D1DB4" w:rsidRDefault="007460F2" w:rsidP="003D467D">
      <w:pPr>
        <w:pStyle w:val="Akapitzlist"/>
        <w:numPr>
          <w:ilvl w:val="0"/>
          <w:numId w:val="30"/>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Bezpłatna aplikacja mobilna „Twój parasol</w:t>
      </w:r>
      <w:r w:rsidRPr="004D1DB4">
        <w:rPr>
          <w:rFonts w:ascii="Times New Roman" w:hAnsi="Times New Roman" w:cs="Times New Roman"/>
          <w:color w:val="000000" w:themeColor="text1"/>
        </w:rPr>
        <w:t>” – https://twojparasol.com/.</w:t>
      </w:r>
    </w:p>
    <w:p w:rsidR="007460F2" w:rsidRDefault="007460F2" w:rsidP="007460F2">
      <w:pPr>
        <w:spacing w:after="0" w:line="276" w:lineRule="auto"/>
        <w:jc w:val="both"/>
        <w:rPr>
          <w:rFonts w:ascii="Times New Roman" w:hAnsi="Times New Roman" w:cs="Times New Roman"/>
          <w:b/>
          <w:bCs/>
          <w:color w:val="7B230B" w:themeColor="accent1" w:themeShade="BF"/>
          <w:sz w:val="28"/>
          <w:szCs w:val="28"/>
        </w:rPr>
      </w:pPr>
    </w:p>
    <w:p w:rsidR="00DE0048" w:rsidRDefault="00DE0048">
      <w:pPr>
        <w:rPr>
          <w:rFonts w:ascii="Times New Roman" w:hAnsi="Times New Roman" w:cs="Times New Roman"/>
        </w:rPr>
      </w:pPr>
      <w:bookmarkStart w:id="16" w:name="_Toc146021033"/>
      <w:r>
        <w:rPr>
          <w:rFonts w:ascii="Times New Roman" w:hAnsi="Times New Roman" w:cs="Times New Roman"/>
        </w:rPr>
        <w:br w:type="page"/>
      </w:r>
    </w:p>
    <w:p w:rsidR="00DE0048" w:rsidRDefault="00DE0048" w:rsidP="00DE0048">
      <w:pPr>
        <w:jc w:val="both"/>
        <w:rPr>
          <w:rFonts w:ascii="Times New Roman" w:hAnsi="Times New Roman" w:cs="Times New Roman"/>
          <w:b/>
          <w:bCs/>
          <w:sz w:val="22"/>
          <w:szCs w:val="22"/>
        </w:rPr>
      </w:pPr>
      <w:r w:rsidRPr="00DE0048">
        <w:rPr>
          <w:rFonts w:ascii="Times New Roman" w:hAnsi="Times New Roman" w:cs="Times New Roman"/>
          <w:b/>
          <w:bCs/>
          <w:sz w:val="22"/>
          <w:szCs w:val="22"/>
        </w:rPr>
        <w:lastRenderedPageBreak/>
        <w:t>LISTA JEDNOSTEK NIEODPŁATNEGO PORADNICTWA NA TERENIE POWIATU KAMIENNOGÓRSKIEGO</w:t>
      </w:r>
    </w:p>
    <w:tbl>
      <w:tblPr>
        <w:tblStyle w:val="Tabela-Siatka"/>
        <w:tblW w:w="9214" w:type="dxa"/>
        <w:tblInd w:w="-5" w:type="dxa"/>
        <w:tblLook w:val="04A0"/>
      </w:tblPr>
      <w:tblGrid>
        <w:gridCol w:w="2584"/>
        <w:gridCol w:w="2985"/>
        <w:gridCol w:w="3645"/>
      </w:tblGrid>
      <w:tr w:rsidR="00DE0048" w:rsidTr="00386AE8">
        <w:tc>
          <w:tcPr>
            <w:tcW w:w="2694" w:type="dxa"/>
            <w:shd w:val="clear" w:color="auto" w:fill="F9CEC2" w:themeFill="accent1" w:themeFillTint="33"/>
            <w:vAlign w:val="center"/>
          </w:tcPr>
          <w:p w:rsidR="00386AE8" w:rsidRDefault="00386AE8" w:rsidP="00386AE8">
            <w:pPr>
              <w:jc w:val="center"/>
              <w:rPr>
                <w:rFonts w:ascii="Times New Roman" w:hAnsi="Times New Roman" w:cs="Times New Roman"/>
                <w:b/>
                <w:bCs/>
                <w:sz w:val="22"/>
                <w:szCs w:val="22"/>
              </w:rPr>
            </w:pPr>
          </w:p>
          <w:p w:rsidR="00386AE8" w:rsidRDefault="00DE0048" w:rsidP="00386AE8">
            <w:pPr>
              <w:jc w:val="center"/>
              <w:rPr>
                <w:rFonts w:ascii="Times New Roman" w:hAnsi="Times New Roman" w:cs="Times New Roman"/>
                <w:b/>
                <w:bCs/>
                <w:sz w:val="22"/>
                <w:szCs w:val="22"/>
              </w:rPr>
            </w:pPr>
            <w:r>
              <w:rPr>
                <w:rFonts w:ascii="Times New Roman" w:hAnsi="Times New Roman" w:cs="Times New Roman"/>
                <w:b/>
                <w:bCs/>
                <w:sz w:val="22"/>
                <w:szCs w:val="22"/>
              </w:rPr>
              <w:t>Nazwa</w:t>
            </w:r>
          </w:p>
          <w:p w:rsidR="00386AE8" w:rsidRDefault="00386AE8" w:rsidP="00386AE8">
            <w:pPr>
              <w:jc w:val="center"/>
              <w:rPr>
                <w:rFonts w:ascii="Times New Roman" w:hAnsi="Times New Roman" w:cs="Times New Roman"/>
                <w:b/>
                <w:bCs/>
                <w:sz w:val="22"/>
                <w:szCs w:val="22"/>
              </w:rPr>
            </w:pPr>
          </w:p>
        </w:tc>
        <w:tc>
          <w:tcPr>
            <w:tcW w:w="2693" w:type="dxa"/>
            <w:shd w:val="clear" w:color="auto" w:fill="F9CEC2" w:themeFill="accent1" w:themeFillTint="33"/>
            <w:vAlign w:val="center"/>
          </w:tcPr>
          <w:p w:rsidR="00386AE8" w:rsidRDefault="00DE0048" w:rsidP="00386AE8">
            <w:pPr>
              <w:jc w:val="center"/>
              <w:rPr>
                <w:rFonts w:ascii="Times New Roman" w:hAnsi="Times New Roman" w:cs="Times New Roman"/>
                <w:b/>
                <w:bCs/>
                <w:sz w:val="22"/>
                <w:szCs w:val="22"/>
              </w:rPr>
            </w:pPr>
            <w:r>
              <w:rPr>
                <w:rFonts w:ascii="Times New Roman" w:hAnsi="Times New Roman" w:cs="Times New Roman"/>
                <w:b/>
                <w:bCs/>
                <w:sz w:val="22"/>
                <w:szCs w:val="22"/>
              </w:rPr>
              <w:t>Dane kontaktowe</w:t>
            </w:r>
          </w:p>
        </w:tc>
        <w:tc>
          <w:tcPr>
            <w:tcW w:w="3827" w:type="dxa"/>
            <w:shd w:val="clear" w:color="auto" w:fill="F9CEC2" w:themeFill="accent1" w:themeFillTint="33"/>
            <w:vAlign w:val="center"/>
          </w:tcPr>
          <w:p w:rsidR="00DE0048" w:rsidRDefault="00DE0048" w:rsidP="00386AE8">
            <w:pPr>
              <w:jc w:val="center"/>
              <w:rPr>
                <w:rFonts w:ascii="Times New Roman" w:hAnsi="Times New Roman" w:cs="Times New Roman"/>
                <w:b/>
                <w:bCs/>
                <w:sz w:val="22"/>
                <w:szCs w:val="22"/>
              </w:rPr>
            </w:pPr>
            <w:r>
              <w:rPr>
                <w:rFonts w:ascii="Times New Roman" w:hAnsi="Times New Roman" w:cs="Times New Roman"/>
                <w:b/>
                <w:bCs/>
                <w:sz w:val="22"/>
                <w:szCs w:val="22"/>
              </w:rPr>
              <w:t>Zakres poradnictwa</w:t>
            </w:r>
          </w:p>
        </w:tc>
      </w:tr>
      <w:tr w:rsidR="00DE0048" w:rsidTr="00DE0048">
        <w:tc>
          <w:tcPr>
            <w:tcW w:w="2694" w:type="dxa"/>
          </w:tcPr>
          <w:p w:rsidR="00DE0048" w:rsidRPr="00386AE8" w:rsidRDefault="00DE0048"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Miejski Ośrodek Pomocy Społecznej</w:t>
            </w:r>
            <w:r w:rsidR="00053763" w:rsidRPr="00386AE8">
              <w:rPr>
                <w:rFonts w:ascii="Times New Roman" w:hAnsi="Times New Roman" w:cs="Times New Roman"/>
                <w:b/>
                <w:bCs/>
                <w:color w:val="7B230B" w:themeColor="accent1" w:themeShade="BF"/>
                <w:sz w:val="22"/>
                <w:szCs w:val="22"/>
              </w:rPr>
              <w:t xml:space="preserve"> </w:t>
            </w:r>
            <w:r w:rsidRPr="00386AE8">
              <w:rPr>
                <w:rFonts w:ascii="Times New Roman" w:hAnsi="Times New Roman" w:cs="Times New Roman"/>
                <w:b/>
                <w:bCs/>
                <w:color w:val="7B230B" w:themeColor="accent1" w:themeShade="BF"/>
                <w:sz w:val="22"/>
                <w:szCs w:val="22"/>
              </w:rPr>
              <w:t>w Kamiennej Górze</w:t>
            </w:r>
          </w:p>
        </w:tc>
        <w:tc>
          <w:tcPr>
            <w:tcW w:w="2693" w:type="dxa"/>
          </w:tcPr>
          <w:p w:rsidR="00DE0048" w:rsidRPr="00DE0048" w:rsidRDefault="00DE0048" w:rsidP="00DE0048">
            <w:pPr>
              <w:rPr>
                <w:rFonts w:ascii="Times New Roman" w:hAnsi="Times New Roman" w:cs="Times New Roman"/>
                <w:sz w:val="22"/>
                <w:szCs w:val="22"/>
              </w:rPr>
            </w:pPr>
            <w:r w:rsidRPr="00DE0048">
              <w:rPr>
                <w:rFonts w:ascii="Times New Roman" w:hAnsi="Times New Roman" w:cs="Times New Roman"/>
                <w:sz w:val="22"/>
                <w:szCs w:val="22"/>
              </w:rPr>
              <w:t>al. Wojska Polskiego 1</w:t>
            </w:r>
          </w:p>
          <w:p w:rsidR="00DE0048" w:rsidRDefault="00DE0048" w:rsidP="00DE0048">
            <w:pPr>
              <w:rPr>
                <w:rFonts w:ascii="Times New Roman" w:hAnsi="Times New Roman" w:cs="Times New Roman"/>
                <w:sz w:val="22"/>
                <w:szCs w:val="22"/>
              </w:rPr>
            </w:pPr>
            <w:r w:rsidRPr="00DE0048">
              <w:rPr>
                <w:rFonts w:ascii="Times New Roman" w:hAnsi="Times New Roman" w:cs="Times New Roman"/>
                <w:sz w:val="22"/>
                <w:szCs w:val="22"/>
              </w:rPr>
              <w:t>58 - 400 Kamienna Góra</w:t>
            </w:r>
          </w:p>
          <w:p w:rsidR="00DE0048" w:rsidRPr="00DE0048" w:rsidRDefault="00DE0048" w:rsidP="00DE0048">
            <w:pPr>
              <w:rPr>
                <w:rFonts w:ascii="Times New Roman" w:hAnsi="Times New Roman" w:cs="Times New Roman"/>
                <w:sz w:val="22"/>
                <w:szCs w:val="22"/>
              </w:rPr>
            </w:pPr>
            <w:r w:rsidRPr="00DE0048">
              <w:rPr>
                <w:rFonts w:ascii="Times New Roman" w:hAnsi="Times New Roman" w:cs="Times New Roman"/>
                <w:sz w:val="22"/>
                <w:szCs w:val="22"/>
              </w:rPr>
              <w:t>75 646 66 77</w:t>
            </w:r>
          </w:p>
          <w:p w:rsidR="00DE0048" w:rsidRDefault="00DE0048" w:rsidP="00DE0048">
            <w:pPr>
              <w:rPr>
                <w:rFonts w:ascii="Times New Roman" w:hAnsi="Times New Roman" w:cs="Times New Roman"/>
                <w:sz w:val="22"/>
                <w:szCs w:val="22"/>
              </w:rPr>
            </w:pPr>
            <w:r w:rsidRPr="00DE0048">
              <w:rPr>
                <w:rFonts w:ascii="Times New Roman" w:hAnsi="Times New Roman" w:cs="Times New Roman"/>
                <w:sz w:val="22"/>
                <w:szCs w:val="22"/>
              </w:rPr>
              <w:t>mopskg@o2.pl</w:t>
            </w:r>
          </w:p>
          <w:p w:rsidR="00DE0048" w:rsidRPr="00DE0048" w:rsidRDefault="00DE0048" w:rsidP="00DE0048">
            <w:pPr>
              <w:rPr>
                <w:rFonts w:ascii="Times New Roman" w:hAnsi="Times New Roman" w:cs="Times New Roman"/>
                <w:sz w:val="22"/>
                <w:szCs w:val="22"/>
              </w:rPr>
            </w:pPr>
            <w:r w:rsidRPr="00DE0048">
              <w:rPr>
                <w:rFonts w:ascii="Times New Roman" w:hAnsi="Times New Roman" w:cs="Times New Roman"/>
                <w:sz w:val="22"/>
                <w:szCs w:val="22"/>
              </w:rPr>
              <w:t>7:30 -15:30</w:t>
            </w:r>
          </w:p>
        </w:tc>
        <w:tc>
          <w:tcPr>
            <w:tcW w:w="3827" w:type="dxa"/>
          </w:tcPr>
          <w:p w:rsidR="00DE0048" w:rsidRPr="00DE0048" w:rsidRDefault="00DE0048" w:rsidP="00053763">
            <w:pPr>
              <w:rPr>
                <w:rFonts w:ascii="Times New Roman" w:hAnsi="Times New Roman" w:cs="Times New Roman"/>
                <w:sz w:val="22"/>
                <w:szCs w:val="22"/>
              </w:rPr>
            </w:pPr>
            <w:r w:rsidRPr="00DE0048">
              <w:rPr>
                <w:rFonts w:ascii="Times New Roman" w:hAnsi="Times New Roman" w:cs="Times New Roman"/>
                <w:sz w:val="22"/>
                <w:szCs w:val="22"/>
              </w:rPr>
              <w:t>Porady z zakresu pomocy społecznej, poradnictwo rodzinne, przeciwdziałanie przemocy w rodzinie, interwencja kryzysowa, pomoc dla bezrobotnych. Rozwiązywanie problemów alkoholowych i innych uzależnień.</w:t>
            </w:r>
          </w:p>
        </w:tc>
      </w:tr>
      <w:tr w:rsidR="00DE0048" w:rsidTr="00DE0048">
        <w:tc>
          <w:tcPr>
            <w:tcW w:w="2694" w:type="dxa"/>
          </w:tcPr>
          <w:p w:rsidR="00053763" w:rsidRPr="00386AE8" w:rsidRDefault="00053763"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Punkt Konsultacyjny dla ofiar przemocy  oraz osób uzależnionych</w:t>
            </w:r>
          </w:p>
          <w:p w:rsidR="00DE0048" w:rsidRPr="00386AE8" w:rsidRDefault="00053763"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od alkoholu, narkotyków  i ich rodzin z terenu Kamiennej Góry</w:t>
            </w:r>
          </w:p>
        </w:tc>
        <w:tc>
          <w:tcPr>
            <w:tcW w:w="2693" w:type="dxa"/>
          </w:tcPr>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 xml:space="preserve">ul. T. Kościuszki 6 </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58 - 400 Kamienna Góra</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75 744 19 44</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poniedziałek 15.00 -17.30</w:t>
            </w:r>
          </w:p>
          <w:p w:rsidR="00053763" w:rsidRDefault="00053763" w:rsidP="00053763">
            <w:pPr>
              <w:jc w:val="both"/>
              <w:rPr>
                <w:rFonts w:ascii="Times New Roman" w:hAnsi="Times New Roman" w:cs="Times New Roman"/>
                <w:b/>
                <w:bCs/>
                <w:sz w:val="22"/>
                <w:szCs w:val="22"/>
              </w:rPr>
            </w:pPr>
            <w:r w:rsidRPr="00053763">
              <w:rPr>
                <w:rFonts w:ascii="Times New Roman" w:hAnsi="Times New Roman" w:cs="Times New Roman"/>
                <w:sz w:val="22"/>
                <w:szCs w:val="22"/>
              </w:rPr>
              <w:t>środa 15.00 -17.00</w:t>
            </w:r>
          </w:p>
        </w:tc>
        <w:tc>
          <w:tcPr>
            <w:tcW w:w="3827" w:type="dxa"/>
          </w:tcPr>
          <w:p w:rsidR="00053763" w:rsidRPr="00053763" w:rsidRDefault="00053763" w:rsidP="00053763">
            <w:pPr>
              <w:rPr>
                <w:rFonts w:ascii="Times New Roman" w:hAnsi="Times New Roman" w:cs="Times New Roman"/>
                <w:sz w:val="22"/>
                <w:szCs w:val="22"/>
              </w:rPr>
            </w:pPr>
            <w:r w:rsidRPr="00053763">
              <w:rPr>
                <w:rFonts w:ascii="Times New Roman" w:hAnsi="Times New Roman" w:cs="Times New Roman"/>
                <w:sz w:val="22"/>
                <w:szCs w:val="22"/>
              </w:rPr>
              <w:t>Pomoc psychospołeczna dla ofiar  przemocy   domowej - spotkania indywidualne.</w:t>
            </w:r>
          </w:p>
          <w:p w:rsidR="00DE0048" w:rsidRDefault="00053763" w:rsidP="00053763">
            <w:pPr>
              <w:rPr>
                <w:rFonts w:ascii="Times New Roman" w:hAnsi="Times New Roman" w:cs="Times New Roman"/>
                <w:b/>
                <w:bCs/>
                <w:sz w:val="22"/>
                <w:szCs w:val="22"/>
              </w:rPr>
            </w:pPr>
            <w:r w:rsidRPr="00053763">
              <w:rPr>
                <w:rFonts w:ascii="Times New Roman" w:hAnsi="Times New Roman" w:cs="Times New Roman"/>
                <w:sz w:val="22"/>
                <w:szCs w:val="22"/>
              </w:rPr>
              <w:t>Działalność informacyjna i edukacyjna  dla osób uzależnionych i członków ich rodzin oraz ofiar przemocy.</w:t>
            </w:r>
          </w:p>
        </w:tc>
      </w:tr>
      <w:tr w:rsidR="00DE0048" w:rsidTr="00DE0048">
        <w:tc>
          <w:tcPr>
            <w:tcW w:w="2694" w:type="dxa"/>
          </w:tcPr>
          <w:p w:rsidR="00DE0048" w:rsidRPr="00386AE8" w:rsidRDefault="00053763"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Gminny Ośrodek Pomocy Społecznej w Kamiennej Górze</w:t>
            </w:r>
          </w:p>
        </w:tc>
        <w:tc>
          <w:tcPr>
            <w:tcW w:w="2693" w:type="dxa"/>
          </w:tcPr>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al. Wojska Polskiego 10B</w:t>
            </w:r>
          </w:p>
          <w:p w:rsidR="00DE0048"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58-400 Kamienna Góra</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75 610 62 54</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gops@gminakg.pl</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7.30 -15.30</w:t>
            </w:r>
          </w:p>
          <w:p w:rsidR="00053763" w:rsidRDefault="00053763" w:rsidP="00053763">
            <w:pPr>
              <w:jc w:val="both"/>
              <w:rPr>
                <w:rFonts w:ascii="Times New Roman" w:hAnsi="Times New Roman" w:cs="Times New Roman"/>
                <w:b/>
                <w:bCs/>
                <w:sz w:val="22"/>
                <w:szCs w:val="22"/>
              </w:rPr>
            </w:pPr>
          </w:p>
        </w:tc>
        <w:tc>
          <w:tcPr>
            <w:tcW w:w="3827" w:type="dxa"/>
          </w:tcPr>
          <w:p w:rsidR="00DE0048" w:rsidRPr="00053763" w:rsidRDefault="00053763" w:rsidP="00053763">
            <w:pPr>
              <w:rPr>
                <w:rFonts w:ascii="Times New Roman" w:hAnsi="Times New Roman" w:cs="Times New Roman"/>
                <w:sz w:val="22"/>
                <w:szCs w:val="22"/>
              </w:rPr>
            </w:pPr>
            <w:r w:rsidRPr="00053763">
              <w:rPr>
                <w:rFonts w:ascii="Times New Roman" w:hAnsi="Times New Roman" w:cs="Times New Roman"/>
                <w:sz w:val="22"/>
                <w:szCs w:val="22"/>
              </w:rPr>
              <w:t>Porady z zakresu pomocy społecznej, poradnictwo rodzinne, przeciwdziałanie przemocy w rodzinie, interwencja kryzysowa, pomoc dla bezrobotnych, rozwiązywanie</w:t>
            </w:r>
            <w:r>
              <w:rPr>
                <w:rFonts w:ascii="Times New Roman" w:hAnsi="Times New Roman" w:cs="Times New Roman"/>
                <w:sz w:val="22"/>
                <w:szCs w:val="22"/>
              </w:rPr>
              <w:t xml:space="preserve"> </w:t>
            </w:r>
            <w:r w:rsidRPr="00053763">
              <w:rPr>
                <w:rFonts w:ascii="Times New Roman" w:hAnsi="Times New Roman" w:cs="Times New Roman"/>
                <w:sz w:val="22"/>
                <w:szCs w:val="22"/>
              </w:rPr>
              <w:t>problemów</w:t>
            </w:r>
            <w:r>
              <w:rPr>
                <w:rFonts w:ascii="Times New Roman" w:hAnsi="Times New Roman" w:cs="Times New Roman"/>
                <w:sz w:val="22"/>
                <w:szCs w:val="22"/>
              </w:rPr>
              <w:t xml:space="preserve"> </w:t>
            </w:r>
            <w:r w:rsidRPr="00053763">
              <w:rPr>
                <w:rFonts w:ascii="Times New Roman" w:hAnsi="Times New Roman" w:cs="Times New Roman"/>
                <w:sz w:val="22"/>
                <w:szCs w:val="22"/>
              </w:rPr>
              <w:t>alkoholowych</w:t>
            </w:r>
            <w:r>
              <w:rPr>
                <w:rFonts w:ascii="Times New Roman" w:hAnsi="Times New Roman" w:cs="Times New Roman"/>
                <w:sz w:val="22"/>
                <w:szCs w:val="22"/>
              </w:rPr>
              <w:t xml:space="preserve"> </w:t>
            </w:r>
            <w:r w:rsidRPr="00053763">
              <w:rPr>
                <w:rFonts w:ascii="Times New Roman" w:hAnsi="Times New Roman" w:cs="Times New Roman"/>
                <w:sz w:val="22"/>
                <w:szCs w:val="22"/>
              </w:rPr>
              <w:t>i innych uzależnień.</w:t>
            </w:r>
          </w:p>
        </w:tc>
      </w:tr>
      <w:tr w:rsidR="00DE0048" w:rsidTr="00DE0048">
        <w:tc>
          <w:tcPr>
            <w:tcW w:w="2694" w:type="dxa"/>
          </w:tcPr>
          <w:p w:rsidR="00053763" w:rsidRPr="00386AE8" w:rsidRDefault="00053763"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Punkt Konsultacyjny              w Pisarzowicach</w:t>
            </w:r>
          </w:p>
          <w:p w:rsidR="00DE0048" w:rsidRPr="00386AE8" w:rsidRDefault="00053763"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Centrum Biblioteczno- Kulturalne</w:t>
            </w:r>
          </w:p>
        </w:tc>
        <w:tc>
          <w:tcPr>
            <w:tcW w:w="2693" w:type="dxa"/>
          </w:tcPr>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Pisarzowice 72</w:t>
            </w:r>
          </w:p>
          <w:p w:rsidR="00DE0048"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58 - 424 Pisarzowice</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75 610 60 63</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kontakt@cbk.gminakg.pl</w:t>
            </w:r>
          </w:p>
          <w:p w:rsidR="00053763" w:rsidRDefault="00053763" w:rsidP="00053763">
            <w:pPr>
              <w:jc w:val="both"/>
              <w:rPr>
                <w:rFonts w:ascii="Times New Roman" w:hAnsi="Times New Roman" w:cs="Times New Roman"/>
                <w:b/>
                <w:bCs/>
                <w:sz w:val="22"/>
                <w:szCs w:val="22"/>
              </w:rPr>
            </w:pPr>
            <w:r w:rsidRPr="00053763">
              <w:rPr>
                <w:rFonts w:ascii="Times New Roman" w:hAnsi="Times New Roman" w:cs="Times New Roman"/>
                <w:sz w:val="22"/>
                <w:szCs w:val="22"/>
              </w:rPr>
              <w:t>wtorek 15.00 - 17.00</w:t>
            </w:r>
          </w:p>
        </w:tc>
        <w:tc>
          <w:tcPr>
            <w:tcW w:w="3827" w:type="dxa"/>
          </w:tcPr>
          <w:p w:rsidR="00DE0048" w:rsidRPr="00053763" w:rsidRDefault="00053763" w:rsidP="00DE0048">
            <w:pPr>
              <w:jc w:val="both"/>
              <w:rPr>
                <w:rFonts w:ascii="Times New Roman" w:hAnsi="Times New Roman" w:cs="Times New Roman"/>
                <w:sz w:val="22"/>
                <w:szCs w:val="22"/>
              </w:rPr>
            </w:pPr>
            <w:r w:rsidRPr="00053763">
              <w:rPr>
                <w:rFonts w:ascii="Times New Roman" w:hAnsi="Times New Roman" w:cs="Times New Roman"/>
                <w:sz w:val="22"/>
                <w:szCs w:val="22"/>
              </w:rPr>
              <w:t>Pomoc w rozwiązywaniu problemów alkoholowych  i innych uzależnień.</w:t>
            </w:r>
          </w:p>
        </w:tc>
      </w:tr>
      <w:tr w:rsidR="00053763" w:rsidTr="00DE0048">
        <w:tc>
          <w:tcPr>
            <w:tcW w:w="2694" w:type="dxa"/>
          </w:tcPr>
          <w:p w:rsidR="00053763" w:rsidRPr="00386AE8" w:rsidRDefault="00053763"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Punkt Konsultacyjny            w Krzeszowie</w:t>
            </w:r>
          </w:p>
          <w:p w:rsidR="00053763" w:rsidRPr="00386AE8" w:rsidRDefault="00053763"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Centrum Biblioteczno - Kulturalne</w:t>
            </w:r>
          </w:p>
        </w:tc>
        <w:tc>
          <w:tcPr>
            <w:tcW w:w="2693" w:type="dxa"/>
          </w:tcPr>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ul. Kalwaria 1</w:t>
            </w:r>
          </w:p>
          <w:p w:rsid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58-405 Krzeszów</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75 610 60 62</w:t>
            </w:r>
          </w:p>
          <w:p w:rsid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kontakt@cbk.gminakg.pl</w:t>
            </w:r>
          </w:p>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czwartek</w:t>
            </w:r>
            <w:r>
              <w:rPr>
                <w:rFonts w:ascii="Times New Roman" w:hAnsi="Times New Roman" w:cs="Times New Roman"/>
                <w:sz w:val="22"/>
                <w:szCs w:val="22"/>
              </w:rPr>
              <w:t xml:space="preserve"> </w:t>
            </w:r>
            <w:r w:rsidRPr="00053763">
              <w:rPr>
                <w:rFonts w:ascii="Times New Roman" w:hAnsi="Times New Roman" w:cs="Times New Roman"/>
                <w:sz w:val="22"/>
                <w:szCs w:val="22"/>
              </w:rPr>
              <w:t>15.00 - 17.00</w:t>
            </w:r>
          </w:p>
        </w:tc>
        <w:tc>
          <w:tcPr>
            <w:tcW w:w="3827" w:type="dxa"/>
          </w:tcPr>
          <w:p w:rsidR="00053763" w:rsidRPr="00053763" w:rsidRDefault="00053763" w:rsidP="00DE0048">
            <w:pPr>
              <w:jc w:val="both"/>
              <w:rPr>
                <w:rFonts w:ascii="Times New Roman" w:hAnsi="Times New Roman" w:cs="Times New Roman"/>
                <w:sz w:val="22"/>
                <w:szCs w:val="22"/>
              </w:rPr>
            </w:pPr>
            <w:r w:rsidRPr="00053763">
              <w:rPr>
                <w:rFonts w:ascii="Times New Roman" w:hAnsi="Times New Roman" w:cs="Times New Roman"/>
                <w:sz w:val="22"/>
                <w:szCs w:val="22"/>
              </w:rPr>
              <w:t>Pomoc w rozwiązywaniu problemów alkoholowych  i innych uzależnień.</w:t>
            </w:r>
          </w:p>
        </w:tc>
      </w:tr>
      <w:tr w:rsidR="00053763" w:rsidTr="00DE0048">
        <w:tc>
          <w:tcPr>
            <w:tcW w:w="2694" w:type="dxa"/>
          </w:tcPr>
          <w:p w:rsidR="00053763" w:rsidRPr="00386AE8" w:rsidRDefault="00053763"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Miejsko-Gminny Ośrodek Pomocy Społecznej</w:t>
            </w:r>
          </w:p>
          <w:p w:rsidR="00053763" w:rsidRPr="00386AE8" w:rsidRDefault="00053763"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w Lubawce</w:t>
            </w:r>
          </w:p>
        </w:tc>
        <w:tc>
          <w:tcPr>
            <w:tcW w:w="2693" w:type="dxa"/>
          </w:tcPr>
          <w:p w:rsidR="00053763" w:rsidRP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ul. Dworcowa 33</w:t>
            </w:r>
          </w:p>
          <w:p w:rsid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58 - 420 Lubawka</w:t>
            </w:r>
          </w:p>
          <w:p w:rsid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75 74 11</w:t>
            </w:r>
            <w:r>
              <w:rPr>
                <w:rFonts w:ascii="Times New Roman" w:hAnsi="Times New Roman" w:cs="Times New Roman"/>
                <w:sz w:val="22"/>
                <w:szCs w:val="22"/>
              </w:rPr>
              <w:t> </w:t>
            </w:r>
            <w:r w:rsidRPr="00053763">
              <w:rPr>
                <w:rFonts w:ascii="Times New Roman" w:hAnsi="Times New Roman" w:cs="Times New Roman"/>
                <w:sz w:val="22"/>
                <w:szCs w:val="22"/>
              </w:rPr>
              <w:t>800</w:t>
            </w:r>
          </w:p>
          <w:p w:rsidR="00053763" w:rsidRDefault="00053763" w:rsidP="00053763">
            <w:pPr>
              <w:jc w:val="both"/>
              <w:rPr>
                <w:rFonts w:ascii="Times New Roman" w:hAnsi="Times New Roman" w:cs="Times New Roman"/>
                <w:sz w:val="22"/>
                <w:szCs w:val="22"/>
              </w:rPr>
            </w:pPr>
            <w:r w:rsidRPr="00053763">
              <w:rPr>
                <w:rFonts w:ascii="Times New Roman" w:hAnsi="Times New Roman" w:cs="Times New Roman"/>
                <w:sz w:val="22"/>
                <w:szCs w:val="22"/>
              </w:rPr>
              <w:t>sekretariat@mgops.lubawka.eu</w:t>
            </w:r>
          </w:p>
          <w:p w:rsidR="00386AE8" w:rsidRP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poniedziałek 8.00-16.00</w:t>
            </w:r>
          </w:p>
          <w:p w:rsidR="00053763" w:rsidRPr="00053763"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wtorek-piątek  7.00 - 15.00</w:t>
            </w:r>
          </w:p>
        </w:tc>
        <w:tc>
          <w:tcPr>
            <w:tcW w:w="3827" w:type="dxa"/>
          </w:tcPr>
          <w:p w:rsidR="00053763" w:rsidRPr="00053763" w:rsidRDefault="00386AE8" w:rsidP="00386AE8">
            <w:pPr>
              <w:rPr>
                <w:rFonts w:ascii="Times New Roman" w:hAnsi="Times New Roman" w:cs="Times New Roman"/>
                <w:sz w:val="22"/>
                <w:szCs w:val="22"/>
              </w:rPr>
            </w:pPr>
            <w:r w:rsidRPr="00386AE8">
              <w:rPr>
                <w:rFonts w:ascii="Times New Roman" w:hAnsi="Times New Roman" w:cs="Times New Roman"/>
                <w:sz w:val="22"/>
                <w:szCs w:val="22"/>
              </w:rPr>
              <w:t xml:space="preserve">Porady z zakresu pomocy społecznej, poradnictwo rodzinne, </w:t>
            </w:r>
            <w:r>
              <w:rPr>
                <w:rFonts w:ascii="Times New Roman" w:hAnsi="Times New Roman" w:cs="Times New Roman"/>
                <w:sz w:val="22"/>
                <w:szCs w:val="22"/>
              </w:rPr>
              <w:t>p</w:t>
            </w:r>
            <w:r w:rsidRPr="00386AE8">
              <w:rPr>
                <w:rFonts w:ascii="Times New Roman" w:hAnsi="Times New Roman" w:cs="Times New Roman"/>
                <w:sz w:val="22"/>
                <w:szCs w:val="22"/>
              </w:rPr>
              <w:t xml:space="preserve">rzeciwdziałanie przemocy w rodzinie, interwencja kryzysowa, pomoc dla bezrobotnych, rozwiązywanie problemów </w:t>
            </w:r>
            <w:r>
              <w:rPr>
                <w:rFonts w:ascii="Times New Roman" w:hAnsi="Times New Roman" w:cs="Times New Roman"/>
                <w:sz w:val="22"/>
                <w:szCs w:val="22"/>
              </w:rPr>
              <w:t>a</w:t>
            </w:r>
            <w:r w:rsidRPr="00386AE8">
              <w:rPr>
                <w:rFonts w:ascii="Times New Roman" w:hAnsi="Times New Roman" w:cs="Times New Roman"/>
                <w:sz w:val="22"/>
                <w:szCs w:val="22"/>
              </w:rPr>
              <w:t>lkoholowych</w:t>
            </w:r>
            <w:r>
              <w:rPr>
                <w:rFonts w:ascii="Times New Roman" w:hAnsi="Times New Roman" w:cs="Times New Roman"/>
                <w:sz w:val="22"/>
                <w:szCs w:val="22"/>
              </w:rPr>
              <w:t xml:space="preserve"> </w:t>
            </w:r>
            <w:r w:rsidRPr="00386AE8">
              <w:rPr>
                <w:rFonts w:ascii="Times New Roman" w:hAnsi="Times New Roman" w:cs="Times New Roman"/>
                <w:sz w:val="22"/>
                <w:szCs w:val="22"/>
              </w:rPr>
              <w:t>i innych uzależnień.</w:t>
            </w:r>
          </w:p>
        </w:tc>
      </w:tr>
      <w:tr w:rsidR="00386AE8" w:rsidTr="00DE0048">
        <w:tc>
          <w:tcPr>
            <w:tcW w:w="2694" w:type="dxa"/>
          </w:tcPr>
          <w:p w:rsidR="00386AE8" w:rsidRPr="00386AE8" w:rsidRDefault="00386AE8" w:rsidP="00053763">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Gminny Ośrodek Pomocy Społecznej                        w Marciszowie</w:t>
            </w:r>
          </w:p>
        </w:tc>
        <w:tc>
          <w:tcPr>
            <w:tcW w:w="2693" w:type="dxa"/>
          </w:tcPr>
          <w:p w:rsidR="00386AE8" w:rsidRP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ul. Szkolna 4b</w:t>
            </w:r>
          </w:p>
          <w:p w:rsid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 xml:space="preserve">58 </w:t>
            </w:r>
            <w:r>
              <w:rPr>
                <w:rFonts w:ascii="Times New Roman" w:hAnsi="Times New Roman" w:cs="Times New Roman"/>
                <w:sz w:val="22"/>
                <w:szCs w:val="22"/>
              </w:rPr>
              <w:t>-</w:t>
            </w:r>
            <w:r w:rsidRPr="00386AE8">
              <w:rPr>
                <w:rFonts w:ascii="Times New Roman" w:hAnsi="Times New Roman" w:cs="Times New Roman"/>
                <w:sz w:val="22"/>
                <w:szCs w:val="22"/>
              </w:rPr>
              <w:t xml:space="preserve"> 410 Marciszów</w:t>
            </w:r>
          </w:p>
          <w:p w:rsidR="00386AE8" w:rsidRP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75 74 10 652</w:t>
            </w:r>
          </w:p>
          <w:p w:rsid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gops@marciszow.pl</w:t>
            </w:r>
          </w:p>
          <w:p w:rsidR="00386AE8" w:rsidRPr="00053763"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7.30 -15.30</w:t>
            </w:r>
          </w:p>
        </w:tc>
        <w:tc>
          <w:tcPr>
            <w:tcW w:w="3827" w:type="dxa"/>
          </w:tcPr>
          <w:p w:rsidR="00386AE8" w:rsidRPr="00386AE8" w:rsidRDefault="00386AE8" w:rsidP="00386AE8">
            <w:pPr>
              <w:rPr>
                <w:rFonts w:ascii="Times New Roman" w:hAnsi="Times New Roman" w:cs="Times New Roman"/>
                <w:sz w:val="22"/>
                <w:szCs w:val="22"/>
              </w:rPr>
            </w:pPr>
            <w:r w:rsidRPr="00386AE8">
              <w:rPr>
                <w:rFonts w:ascii="Times New Roman" w:hAnsi="Times New Roman" w:cs="Times New Roman"/>
                <w:sz w:val="22"/>
                <w:szCs w:val="22"/>
              </w:rPr>
              <w:t>Porady z zakresu pomocy społecznej, poradnictwo rodzinne, przeciwdziałanie przemocy w rodzinie, interwencja kryzysowa, pomoc dla bezrobotnych, rozwiązywanie problemów alkoholowych</w:t>
            </w:r>
          </w:p>
          <w:p w:rsidR="00386AE8" w:rsidRPr="00386AE8" w:rsidRDefault="00386AE8" w:rsidP="00386AE8">
            <w:pPr>
              <w:rPr>
                <w:rFonts w:ascii="Times New Roman" w:hAnsi="Times New Roman" w:cs="Times New Roman"/>
                <w:sz w:val="22"/>
                <w:szCs w:val="22"/>
              </w:rPr>
            </w:pPr>
            <w:r w:rsidRPr="00386AE8">
              <w:rPr>
                <w:rFonts w:ascii="Times New Roman" w:hAnsi="Times New Roman" w:cs="Times New Roman"/>
                <w:sz w:val="22"/>
                <w:szCs w:val="22"/>
              </w:rPr>
              <w:t>i innych uzależnień, rozwiązywanie problemów alkoholowych i innych uzależnień.</w:t>
            </w:r>
          </w:p>
        </w:tc>
      </w:tr>
      <w:tr w:rsidR="00386AE8" w:rsidTr="00DE0048">
        <w:tc>
          <w:tcPr>
            <w:tcW w:w="2694" w:type="dxa"/>
          </w:tcPr>
          <w:p w:rsidR="00386AE8" w:rsidRPr="00386AE8" w:rsidRDefault="00386AE8" w:rsidP="00386AE8">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 xml:space="preserve">Powiatowe Centrum </w:t>
            </w:r>
            <w:r w:rsidRPr="00386AE8">
              <w:rPr>
                <w:rFonts w:ascii="Times New Roman" w:hAnsi="Times New Roman" w:cs="Times New Roman"/>
                <w:b/>
                <w:bCs/>
                <w:color w:val="7B230B" w:themeColor="accent1" w:themeShade="BF"/>
                <w:sz w:val="22"/>
                <w:szCs w:val="22"/>
              </w:rPr>
              <w:lastRenderedPageBreak/>
              <w:t>Pomocy Rodzinie</w:t>
            </w:r>
          </w:p>
          <w:p w:rsidR="00386AE8" w:rsidRPr="00386AE8" w:rsidRDefault="00386AE8" w:rsidP="00386AE8">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t>w Kamiennej Górze</w:t>
            </w:r>
          </w:p>
        </w:tc>
        <w:tc>
          <w:tcPr>
            <w:tcW w:w="2693" w:type="dxa"/>
          </w:tcPr>
          <w:p w:rsidR="00386AE8" w:rsidRP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lastRenderedPageBreak/>
              <w:t>ul. H. Sienkiewicza 6A</w:t>
            </w:r>
          </w:p>
          <w:p w:rsid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lastRenderedPageBreak/>
              <w:t>58 - 400 Kamienna Góra</w:t>
            </w:r>
          </w:p>
          <w:p w:rsidR="00386AE8" w:rsidRP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75 645 02 31</w:t>
            </w:r>
          </w:p>
          <w:p w:rsid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pcpr@kamienna-gora.pl</w:t>
            </w:r>
          </w:p>
          <w:p w:rsidR="00386AE8" w:rsidRPr="00053763"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7.30 -15.30</w:t>
            </w:r>
          </w:p>
        </w:tc>
        <w:tc>
          <w:tcPr>
            <w:tcW w:w="3827" w:type="dxa"/>
          </w:tcPr>
          <w:p w:rsidR="00386AE8" w:rsidRPr="00386AE8" w:rsidRDefault="00386AE8" w:rsidP="00386AE8">
            <w:pPr>
              <w:rPr>
                <w:rFonts w:ascii="Times New Roman" w:hAnsi="Times New Roman" w:cs="Times New Roman"/>
                <w:sz w:val="22"/>
                <w:szCs w:val="22"/>
              </w:rPr>
            </w:pPr>
            <w:r w:rsidRPr="00386AE8">
              <w:rPr>
                <w:rFonts w:ascii="Times New Roman" w:hAnsi="Times New Roman" w:cs="Times New Roman"/>
                <w:sz w:val="22"/>
                <w:szCs w:val="22"/>
              </w:rPr>
              <w:lastRenderedPageBreak/>
              <w:t xml:space="preserve">Poradnictwo z zakresu pomocy </w:t>
            </w:r>
            <w:r w:rsidRPr="00386AE8">
              <w:rPr>
                <w:rFonts w:ascii="Times New Roman" w:hAnsi="Times New Roman" w:cs="Times New Roman"/>
                <w:sz w:val="22"/>
                <w:szCs w:val="22"/>
              </w:rPr>
              <w:lastRenderedPageBreak/>
              <w:t>społecznej, poradnictwo rodzinne, psychologiczne, pedagogiczne, poradnictwo w sprawie przeciwdziałania przemocy w rodzinie w tym socjoterapia, porady w ramach interwencji kryzysowej, pieczy zastępczej i świadczeń</w:t>
            </w:r>
          </w:p>
          <w:p w:rsidR="00386AE8" w:rsidRPr="00386AE8" w:rsidRDefault="00386AE8" w:rsidP="00386AE8">
            <w:pPr>
              <w:rPr>
                <w:rFonts w:ascii="Times New Roman" w:hAnsi="Times New Roman" w:cs="Times New Roman"/>
                <w:sz w:val="22"/>
                <w:szCs w:val="22"/>
              </w:rPr>
            </w:pPr>
            <w:r w:rsidRPr="00386AE8">
              <w:rPr>
                <w:rFonts w:ascii="Times New Roman" w:hAnsi="Times New Roman" w:cs="Times New Roman"/>
                <w:sz w:val="22"/>
                <w:szCs w:val="22"/>
              </w:rPr>
              <w:t>w pieczy zastępczej, dofinansowania ze środków PFRON dla osób niepełnosprawnych, porady dla osób bezrobotnych oraz osób pokrzywdzonych przestępstwem.</w:t>
            </w:r>
          </w:p>
        </w:tc>
      </w:tr>
      <w:tr w:rsidR="00386AE8" w:rsidTr="00DE0048">
        <w:tc>
          <w:tcPr>
            <w:tcW w:w="2694" w:type="dxa"/>
          </w:tcPr>
          <w:p w:rsidR="00386AE8" w:rsidRPr="00386AE8" w:rsidRDefault="00386AE8" w:rsidP="00386AE8">
            <w:pPr>
              <w:jc w:val="center"/>
              <w:rPr>
                <w:rFonts w:ascii="Times New Roman" w:hAnsi="Times New Roman" w:cs="Times New Roman"/>
                <w:b/>
                <w:bCs/>
                <w:color w:val="7B230B" w:themeColor="accent1" w:themeShade="BF"/>
                <w:sz w:val="22"/>
                <w:szCs w:val="22"/>
              </w:rPr>
            </w:pPr>
            <w:r w:rsidRPr="00386AE8">
              <w:rPr>
                <w:rFonts w:ascii="Times New Roman" w:hAnsi="Times New Roman" w:cs="Times New Roman"/>
                <w:b/>
                <w:bCs/>
                <w:color w:val="7B230B" w:themeColor="accent1" w:themeShade="BF"/>
                <w:sz w:val="22"/>
                <w:szCs w:val="22"/>
              </w:rPr>
              <w:lastRenderedPageBreak/>
              <w:t>Powiatowe Centrum Edukacji w Kamiennej Górze</w:t>
            </w:r>
          </w:p>
        </w:tc>
        <w:tc>
          <w:tcPr>
            <w:tcW w:w="2693" w:type="dxa"/>
          </w:tcPr>
          <w:p w:rsidR="00386AE8" w:rsidRP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ul. Papieża</w:t>
            </w:r>
          </w:p>
          <w:p w:rsidR="00386AE8" w:rsidRP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Jana Pawła II 17</w:t>
            </w:r>
          </w:p>
          <w:p w:rsid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58 - 400 Kamienna Góra</w:t>
            </w:r>
          </w:p>
          <w:p w:rsidR="00386AE8" w:rsidRP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75 64 50 244</w:t>
            </w:r>
          </w:p>
          <w:p w:rsid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pce@kamienna-gora.pl</w:t>
            </w:r>
          </w:p>
          <w:p w:rsidR="00386AE8" w:rsidRPr="00386AE8" w:rsidRDefault="00386AE8" w:rsidP="00386AE8">
            <w:pPr>
              <w:jc w:val="both"/>
              <w:rPr>
                <w:rFonts w:ascii="Times New Roman" w:hAnsi="Times New Roman" w:cs="Times New Roman"/>
                <w:sz w:val="22"/>
                <w:szCs w:val="22"/>
              </w:rPr>
            </w:pPr>
            <w:r w:rsidRPr="00386AE8">
              <w:rPr>
                <w:rFonts w:ascii="Times New Roman" w:hAnsi="Times New Roman" w:cs="Times New Roman"/>
                <w:sz w:val="22"/>
                <w:szCs w:val="22"/>
              </w:rPr>
              <w:t>8.00 - 16.00</w:t>
            </w:r>
          </w:p>
        </w:tc>
        <w:tc>
          <w:tcPr>
            <w:tcW w:w="3827" w:type="dxa"/>
          </w:tcPr>
          <w:p w:rsidR="00386AE8" w:rsidRPr="00386AE8" w:rsidRDefault="00386AE8" w:rsidP="00386AE8">
            <w:pPr>
              <w:rPr>
                <w:rFonts w:ascii="Times New Roman" w:hAnsi="Times New Roman" w:cs="Times New Roman"/>
                <w:sz w:val="22"/>
                <w:szCs w:val="22"/>
              </w:rPr>
            </w:pPr>
            <w:r w:rsidRPr="00386AE8">
              <w:rPr>
                <w:rFonts w:ascii="Times New Roman" w:hAnsi="Times New Roman" w:cs="Times New Roman"/>
                <w:sz w:val="22"/>
                <w:szCs w:val="22"/>
              </w:rPr>
              <w:t>Specjalistyczne porady dla dzieci z zakresu psychologii, pedagogiki i logopedii</w:t>
            </w:r>
            <w:r>
              <w:rPr>
                <w:rFonts w:ascii="Times New Roman" w:hAnsi="Times New Roman" w:cs="Times New Roman"/>
                <w:sz w:val="22"/>
                <w:szCs w:val="22"/>
              </w:rPr>
              <w:t>.</w:t>
            </w:r>
          </w:p>
        </w:tc>
      </w:tr>
    </w:tbl>
    <w:p w:rsidR="00275C33" w:rsidRPr="00DE0048" w:rsidRDefault="00275C33" w:rsidP="00DE0048">
      <w:pPr>
        <w:jc w:val="both"/>
        <w:rPr>
          <w:rFonts w:ascii="Times New Roman" w:eastAsiaTheme="majorEastAsia" w:hAnsi="Times New Roman" w:cs="Times New Roman"/>
          <w:b/>
          <w:bCs/>
          <w:color w:val="7B230B" w:themeColor="accent1" w:themeShade="BF"/>
          <w:sz w:val="22"/>
          <w:szCs w:val="22"/>
        </w:rPr>
      </w:pPr>
      <w:r w:rsidRPr="00DE0048">
        <w:rPr>
          <w:rFonts w:ascii="Times New Roman" w:hAnsi="Times New Roman" w:cs="Times New Roman"/>
          <w:b/>
          <w:bCs/>
          <w:sz w:val="22"/>
          <w:szCs w:val="22"/>
        </w:rPr>
        <w:br w:type="page"/>
      </w:r>
    </w:p>
    <w:p w:rsidR="00B116A9" w:rsidRDefault="00B116A9" w:rsidP="00B116A9">
      <w:pPr>
        <w:pStyle w:val="Nagwek1"/>
        <w:spacing w:line="276" w:lineRule="auto"/>
        <w:jc w:val="both"/>
        <w:rPr>
          <w:rFonts w:ascii="Times New Roman" w:hAnsi="Times New Roman" w:cs="Times New Roman"/>
        </w:rPr>
      </w:pPr>
      <w:r>
        <w:rPr>
          <w:rFonts w:ascii="Times New Roman" w:hAnsi="Times New Roman" w:cs="Times New Roman"/>
        </w:rPr>
        <w:lastRenderedPageBreak/>
        <w:t>XVI</w:t>
      </w:r>
      <w:r w:rsidR="00B27394">
        <w:rPr>
          <w:rFonts w:ascii="Times New Roman" w:hAnsi="Times New Roman" w:cs="Times New Roman"/>
        </w:rPr>
        <w:t>I</w:t>
      </w:r>
      <w:r>
        <w:rPr>
          <w:rFonts w:ascii="Times New Roman" w:hAnsi="Times New Roman" w:cs="Times New Roman"/>
        </w:rPr>
        <w:t>. Monitoring stosowania Standardów Ochrony Małoletnich</w:t>
      </w:r>
      <w:bookmarkEnd w:id="16"/>
    </w:p>
    <w:p w:rsidR="00B116A9" w:rsidRDefault="00B116A9" w:rsidP="00B116A9"/>
    <w:p w:rsidR="00B116A9" w:rsidRPr="00D527E2" w:rsidRDefault="00B116A9"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Dyrektor </w:t>
      </w:r>
      <w:r w:rsidR="004B20E3">
        <w:rPr>
          <w:rFonts w:ascii="Times New Roman" w:hAnsi="Times New Roman" w:cs="Times New Roman"/>
          <w:color w:val="000000" w:themeColor="text1"/>
          <w:sz w:val="22"/>
          <w:szCs w:val="22"/>
        </w:rPr>
        <w:t xml:space="preserve">Zespołu Szkół </w:t>
      </w:r>
      <w:r w:rsidR="00C80F4D">
        <w:rPr>
          <w:rFonts w:ascii="Times New Roman" w:hAnsi="Times New Roman" w:cs="Times New Roman"/>
          <w:color w:val="000000" w:themeColor="text1"/>
          <w:sz w:val="22"/>
          <w:szCs w:val="22"/>
        </w:rPr>
        <w:t>Specjalnych w Kamiennej Górze</w:t>
      </w:r>
      <w:r w:rsidRPr="00D527E2">
        <w:rPr>
          <w:rFonts w:ascii="Times New Roman" w:hAnsi="Times New Roman" w:cs="Times New Roman"/>
          <w:color w:val="000000" w:themeColor="text1"/>
          <w:sz w:val="22"/>
          <w:szCs w:val="22"/>
        </w:rPr>
        <w:t xml:space="preserve"> </w:t>
      </w:r>
      <w:r w:rsidRPr="00D527E2">
        <w:rPr>
          <w:rFonts w:ascii="Times New Roman" w:hAnsi="Times New Roman" w:cs="Times New Roman"/>
          <w:b/>
          <w:bCs/>
          <w:color w:val="000000" w:themeColor="text1"/>
          <w:sz w:val="22"/>
          <w:szCs w:val="22"/>
        </w:rPr>
        <w:t xml:space="preserve">wyznacza </w:t>
      </w:r>
      <w:r w:rsidRPr="00D527E2">
        <w:rPr>
          <w:rFonts w:ascii="Times New Roman" w:hAnsi="Times New Roman" w:cs="Times New Roman"/>
          <w:b/>
          <w:bCs/>
          <w:color w:val="000000" w:themeColor="text1"/>
          <w:sz w:val="22"/>
          <w:szCs w:val="22"/>
          <w:highlight w:val="yellow"/>
        </w:rPr>
        <w:t>pedagoga szkolnego</w:t>
      </w:r>
      <w:r w:rsidRPr="00D527E2">
        <w:rPr>
          <w:rFonts w:ascii="Times New Roman" w:hAnsi="Times New Roman" w:cs="Times New Roman"/>
          <w:color w:val="000000" w:themeColor="text1"/>
          <w:sz w:val="22"/>
          <w:szCs w:val="22"/>
        </w:rPr>
        <w:t xml:space="preserve"> jako osobę odpowiedzialną za Standardy Ochrony Małoletnich. Do obowiązków wyżej wymienionej osoby należy:</w:t>
      </w:r>
    </w:p>
    <w:p w:rsidR="00B116A9" w:rsidRPr="00D527E2" w:rsidRDefault="00B116A9" w:rsidP="003D467D">
      <w:pPr>
        <w:pStyle w:val="Akapitzlist"/>
        <w:numPr>
          <w:ilvl w:val="0"/>
          <w:numId w:val="32"/>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monitorowanie realizacji Standardów, </w:t>
      </w:r>
    </w:p>
    <w:p w:rsidR="00B116A9" w:rsidRPr="00D527E2" w:rsidRDefault="00B116A9" w:rsidP="003D467D">
      <w:pPr>
        <w:pStyle w:val="Akapitzlist"/>
        <w:numPr>
          <w:ilvl w:val="0"/>
          <w:numId w:val="32"/>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reagowanie na sygnały naruszenia niniejszych Standardów, </w:t>
      </w:r>
    </w:p>
    <w:p w:rsidR="00B116A9" w:rsidRPr="00D527E2" w:rsidRDefault="00B116A9" w:rsidP="003D467D">
      <w:pPr>
        <w:pStyle w:val="Akapitzlist"/>
        <w:numPr>
          <w:ilvl w:val="0"/>
          <w:numId w:val="32"/>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prowadzenie rejestru zgłoszeń,</w:t>
      </w:r>
    </w:p>
    <w:p w:rsidR="00B116A9" w:rsidRPr="00D527E2" w:rsidRDefault="00B116A9" w:rsidP="003D467D">
      <w:pPr>
        <w:pStyle w:val="Akapitzlist"/>
        <w:numPr>
          <w:ilvl w:val="0"/>
          <w:numId w:val="32"/>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proponowanie zmian z niniejszych standardach.</w:t>
      </w:r>
    </w:p>
    <w:p w:rsidR="00B116A9" w:rsidRPr="00D527E2" w:rsidRDefault="00B116A9"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Osoba, o której mowa w niniejszym rozdziale zobowiązana jest przeprowadzać </w:t>
      </w:r>
      <w:r w:rsidR="00D30B8D">
        <w:rPr>
          <w:rFonts w:ascii="Times New Roman" w:hAnsi="Times New Roman" w:cs="Times New Roman"/>
          <w:color w:val="000000" w:themeColor="text1"/>
          <w:sz w:val="22"/>
          <w:szCs w:val="22"/>
        </w:rPr>
        <w:t xml:space="preserve">raz w roku </w:t>
      </w:r>
      <w:r w:rsidRPr="00D527E2">
        <w:rPr>
          <w:rFonts w:ascii="Times New Roman" w:hAnsi="Times New Roman" w:cs="Times New Roman"/>
          <w:color w:val="000000" w:themeColor="text1"/>
          <w:sz w:val="22"/>
          <w:szCs w:val="22"/>
        </w:rPr>
        <w:t xml:space="preserve">ankietę monitorującą poziom realizacji wewnętrznych procedur ochrony dzieci przez krzywdzeniem. Pracownicy szkoły mogą proponować zmiany w procedurach oraz wskazywać naruszenia procedur. Pedagog szkolny dokonuje opracowania wypełnionych przez pracowników szkoły ankiet. Sporządza na tej podstawie raport z monitoringu, który następnie przekazuje Dyrektorowi Szkoły. </w:t>
      </w:r>
    </w:p>
    <w:p w:rsidR="00D527E2" w:rsidRPr="00D527E2" w:rsidRDefault="00D527E2" w:rsidP="00B116A9">
      <w:pPr>
        <w:jc w:val="both"/>
        <w:rPr>
          <w:rFonts w:ascii="Times New Roman" w:hAnsi="Times New Roman" w:cs="Times New Roman"/>
          <w:color w:val="000000" w:themeColor="text1"/>
          <w:sz w:val="22"/>
          <w:szCs w:val="22"/>
        </w:rPr>
      </w:pPr>
    </w:p>
    <w:p w:rsidR="00D527E2" w:rsidRDefault="00D527E2"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Dyrektor </w:t>
      </w:r>
      <w:r w:rsidR="004B20E3">
        <w:rPr>
          <w:rFonts w:ascii="Times New Roman" w:hAnsi="Times New Roman" w:cs="Times New Roman"/>
          <w:color w:val="000000" w:themeColor="text1"/>
          <w:sz w:val="22"/>
          <w:szCs w:val="22"/>
        </w:rPr>
        <w:t xml:space="preserve">Zespołu Szkół </w:t>
      </w:r>
      <w:r w:rsidR="00C80F4D">
        <w:rPr>
          <w:rFonts w:ascii="Times New Roman" w:hAnsi="Times New Roman" w:cs="Times New Roman"/>
          <w:color w:val="000000" w:themeColor="text1"/>
          <w:sz w:val="22"/>
          <w:szCs w:val="22"/>
        </w:rPr>
        <w:t>Specjalnych w Kamiennej Górze</w:t>
      </w:r>
      <w:r w:rsidRPr="00D527E2">
        <w:rPr>
          <w:rFonts w:ascii="Times New Roman" w:hAnsi="Times New Roman" w:cs="Times New Roman"/>
          <w:color w:val="000000" w:themeColor="text1"/>
          <w:sz w:val="22"/>
          <w:szCs w:val="22"/>
        </w:rPr>
        <w:t xml:space="preserve"> w razie potrzeby wprowadza do Standardów niezbędne zmiany i ogłasza pracownikom szkoły nowe brzmienie. </w:t>
      </w:r>
      <w:r w:rsidR="00D56932" w:rsidRPr="00D56932">
        <w:rPr>
          <w:rFonts w:ascii="Times New Roman" w:hAnsi="Times New Roman" w:cs="Times New Roman"/>
          <w:color w:val="000000" w:themeColor="text1"/>
          <w:sz w:val="22"/>
          <w:szCs w:val="22"/>
        </w:rPr>
        <w:t>Podczas zebrań rady pedagogicznej Dyrektor Szkoły oraz pedagog szkolny przypominają pracownikom o obowiązujących w szkole procedurach oraz zasadach.</w:t>
      </w:r>
    </w:p>
    <w:p w:rsidR="00D527E2" w:rsidRDefault="00D527E2">
      <w:pPr>
        <w:rPr>
          <w:rFonts w:ascii="Times New Roman" w:eastAsiaTheme="majorEastAsia" w:hAnsi="Times New Roman" w:cs="Times New Roman"/>
          <w:color w:val="7B230B" w:themeColor="accent1" w:themeShade="BF"/>
          <w:sz w:val="36"/>
          <w:szCs w:val="36"/>
        </w:rPr>
      </w:pPr>
      <w:r>
        <w:rPr>
          <w:rFonts w:ascii="Times New Roman" w:hAnsi="Times New Roman" w:cs="Times New Roman"/>
        </w:rPr>
        <w:br w:type="page"/>
      </w:r>
    </w:p>
    <w:p w:rsidR="007460F2" w:rsidRDefault="00EE51F1" w:rsidP="00EE51F1">
      <w:pPr>
        <w:pStyle w:val="Nagwek1"/>
        <w:spacing w:line="276" w:lineRule="auto"/>
        <w:rPr>
          <w:rFonts w:ascii="Times New Roman" w:hAnsi="Times New Roman" w:cs="Times New Roman"/>
        </w:rPr>
      </w:pPr>
      <w:bookmarkStart w:id="17" w:name="_Toc146021034"/>
      <w:r>
        <w:rPr>
          <w:rFonts w:ascii="Times New Roman" w:hAnsi="Times New Roman" w:cs="Times New Roman"/>
        </w:rPr>
        <w:lastRenderedPageBreak/>
        <w:t>Załącznik nr 1 – Karta interwencji</w:t>
      </w:r>
      <w:bookmarkEnd w:id="17"/>
    </w:p>
    <w:p w:rsidR="00EE51F1" w:rsidRDefault="00EE51F1" w:rsidP="00EE51F1">
      <w:pPr>
        <w:shd w:val="clear" w:color="auto" w:fill="FFFFFF"/>
        <w:spacing w:after="0"/>
        <w:jc w:val="both"/>
        <w:rPr>
          <w:rFonts w:ascii="Times New Roman" w:hAnsi="Times New Roman" w:cs="Times New Roman"/>
        </w:rPr>
      </w:pPr>
    </w:p>
    <w:p w:rsidR="00EE51F1" w:rsidRPr="00EE51F1" w:rsidRDefault="00EE51F1" w:rsidP="00EE51F1">
      <w:pPr>
        <w:shd w:val="clear" w:color="auto" w:fill="FFFFFF"/>
        <w:spacing w:after="0"/>
        <w:jc w:val="both"/>
        <w:rPr>
          <w:rFonts w:ascii="Times New Roman" w:hAnsi="Times New Roman" w:cs="Times New Roman"/>
        </w:rPr>
      </w:pPr>
    </w:p>
    <w:tbl>
      <w:tblPr>
        <w:tblStyle w:val="Tabela-Siatka"/>
        <w:tblW w:w="9067" w:type="dxa"/>
        <w:tblLook w:val="04A0"/>
      </w:tblPr>
      <w:tblGrid>
        <w:gridCol w:w="3397"/>
        <w:gridCol w:w="3021"/>
        <w:gridCol w:w="2649"/>
      </w:tblGrid>
      <w:tr w:rsidR="008B22A3" w:rsidTr="008B22A3">
        <w:tc>
          <w:tcPr>
            <w:tcW w:w="3397" w:type="dxa"/>
          </w:tcPr>
          <w:p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1. Imię i nazwisko dziecka</w:t>
            </w:r>
          </w:p>
        </w:tc>
        <w:tc>
          <w:tcPr>
            <w:tcW w:w="5670" w:type="dxa"/>
            <w:gridSpan w:val="2"/>
          </w:tcPr>
          <w:p w:rsidR="008B22A3" w:rsidRDefault="008B22A3" w:rsidP="007460F2">
            <w:pPr>
              <w:jc w:val="both"/>
              <w:rPr>
                <w:rFonts w:ascii="Times New Roman" w:hAnsi="Times New Roman" w:cs="Times New Roman"/>
                <w:sz w:val="22"/>
                <w:szCs w:val="22"/>
              </w:rPr>
            </w:pPr>
          </w:p>
          <w:p w:rsidR="00D527E2" w:rsidRDefault="00D527E2" w:rsidP="007460F2">
            <w:pPr>
              <w:jc w:val="both"/>
              <w:rPr>
                <w:rFonts w:ascii="Times New Roman" w:hAnsi="Times New Roman" w:cs="Times New Roman"/>
                <w:sz w:val="22"/>
                <w:szCs w:val="22"/>
              </w:rPr>
            </w:pPr>
          </w:p>
        </w:tc>
      </w:tr>
      <w:tr w:rsidR="008B22A3" w:rsidTr="008B22A3">
        <w:tc>
          <w:tcPr>
            <w:tcW w:w="3397" w:type="dxa"/>
          </w:tcPr>
          <w:p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2. Przyczyny interwencji (forma krzywdzenia)</w:t>
            </w:r>
          </w:p>
        </w:tc>
        <w:tc>
          <w:tcPr>
            <w:tcW w:w="5670" w:type="dxa"/>
            <w:gridSpan w:val="2"/>
          </w:tcPr>
          <w:p w:rsidR="008B22A3" w:rsidRDefault="008B22A3" w:rsidP="007460F2">
            <w:pPr>
              <w:jc w:val="both"/>
              <w:rPr>
                <w:rFonts w:ascii="Times New Roman" w:hAnsi="Times New Roman" w:cs="Times New Roman"/>
                <w:sz w:val="22"/>
                <w:szCs w:val="22"/>
              </w:rPr>
            </w:pPr>
          </w:p>
          <w:p w:rsidR="00D527E2" w:rsidRDefault="00D527E2" w:rsidP="007460F2">
            <w:pPr>
              <w:jc w:val="both"/>
              <w:rPr>
                <w:rFonts w:ascii="Times New Roman" w:hAnsi="Times New Roman" w:cs="Times New Roman"/>
                <w:sz w:val="22"/>
                <w:szCs w:val="22"/>
              </w:rPr>
            </w:pPr>
          </w:p>
          <w:p w:rsidR="00D527E2" w:rsidRDefault="00D527E2" w:rsidP="007460F2">
            <w:pPr>
              <w:jc w:val="both"/>
              <w:rPr>
                <w:rFonts w:ascii="Times New Roman" w:hAnsi="Times New Roman" w:cs="Times New Roman"/>
                <w:sz w:val="22"/>
                <w:szCs w:val="22"/>
              </w:rPr>
            </w:pPr>
          </w:p>
        </w:tc>
      </w:tr>
      <w:tr w:rsidR="008B22A3" w:rsidTr="005210A5">
        <w:tc>
          <w:tcPr>
            <w:tcW w:w="3397" w:type="dxa"/>
          </w:tcPr>
          <w:p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3. Osoba zawiadamiająca o podejrzeniu krzywdzenia</w:t>
            </w:r>
          </w:p>
        </w:tc>
        <w:tc>
          <w:tcPr>
            <w:tcW w:w="5670" w:type="dxa"/>
            <w:gridSpan w:val="2"/>
          </w:tcPr>
          <w:p w:rsidR="008B22A3" w:rsidRDefault="008B22A3" w:rsidP="007460F2">
            <w:pPr>
              <w:jc w:val="both"/>
              <w:rPr>
                <w:rFonts w:ascii="Times New Roman" w:hAnsi="Times New Roman" w:cs="Times New Roman"/>
                <w:sz w:val="22"/>
                <w:szCs w:val="22"/>
              </w:rPr>
            </w:pPr>
          </w:p>
          <w:p w:rsidR="00D527E2" w:rsidRDefault="00D527E2" w:rsidP="007460F2">
            <w:pPr>
              <w:jc w:val="both"/>
              <w:rPr>
                <w:rFonts w:ascii="Times New Roman" w:hAnsi="Times New Roman" w:cs="Times New Roman"/>
                <w:sz w:val="22"/>
                <w:szCs w:val="22"/>
              </w:rPr>
            </w:pPr>
          </w:p>
          <w:p w:rsidR="00D527E2" w:rsidRDefault="00D527E2" w:rsidP="007460F2">
            <w:pPr>
              <w:jc w:val="both"/>
              <w:rPr>
                <w:rFonts w:ascii="Times New Roman" w:hAnsi="Times New Roman" w:cs="Times New Roman"/>
                <w:sz w:val="22"/>
                <w:szCs w:val="22"/>
              </w:rPr>
            </w:pPr>
          </w:p>
        </w:tc>
      </w:tr>
      <w:tr w:rsidR="008B22A3" w:rsidTr="008B22A3">
        <w:tc>
          <w:tcPr>
            <w:tcW w:w="3397" w:type="dxa"/>
            <w:vMerge w:val="restart"/>
          </w:tcPr>
          <w:p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4.Opis działań podjętych przez pedagoga/psychologa.</w:t>
            </w:r>
          </w:p>
        </w:tc>
        <w:tc>
          <w:tcPr>
            <w:tcW w:w="3021" w:type="dxa"/>
          </w:tcPr>
          <w:p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Działanie</w:t>
            </w:r>
          </w:p>
        </w:tc>
      </w:tr>
      <w:tr w:rsidR="008B22A3" w:rsidTr="008B22A3">
        <w:tc>
          <w:tcPr>
            <w:tcW w:w="3397" w:type="dxa"/>
            <w:vMerge/>
          </w:tcPr>
          <w:p w:rsidR="008B22A3" w:rsidRDefault="008B22A3" w:rsidP="007460F2">
            <w:pPr>
              <w:jc w:val="both"/>
              <w:rPr>
                <w:rFonts w:ascii="Times New Roman" w:hAnsi="Times New Roman" w:cs="Times New Roman"/>
                <w:sz w:val="22"/>
                <w:szCs w:val="22"/>
              </w:rPr>
            </w:pPr>
          </w:p>
        </w:tc>
        <w:tc>
          <w:tcPr>
            <w:tcW w:w="3021" w:type="dxa"/>
          </w:tcPr>
          <w:p w:rsidR="008B22A3" w:rsidRDefault="008B22A3" w:rsidP="007460F2">
            <w:pPr>
              <w:jc w:val="both"/>
              <w:rPr>
                <w:rFonts w:ascii="Times New Roman" w:hAnsi="Times New Roman" w:cs="Times New Roman"/>
                <w:sz w:val="22"/>
                <w:szCs w:val="22"/>
              </w:rPr>
            </w:pPr>
          </w:p>
          <w:p w:rsidR="008B22A3" w:rsidRDefault="008B22A3" w:rsidP="007460F2">
            <w:pPr>
              <w:jc w:val="both"/>
              <w:rPr>
                <w:rFonts w:ascii="Times New Roman" w:hAnsi="Times New Roman" w:cs="Times New Roman"/>
                <w:sz w:val="22"/>
                <w:szCs w:val="22"/>
              </w:rPr>
            </w:pPr>
          </w:p>
        </w:tc>
        <w:tc>
          <w:tcPr>
            <w:tcW w:w="2649" w:type="dxa"/>
          </w:tcPr>
          <w:p w:rsidR="008B22A3" w:rsidRDefault="008B22A3" w:rsidP="007460F2">
            <w:pPr>
              <w:jc w:val="both"/>
              <w:rPr>
                <w:rFonts w:ascii="Times New Roman" w:hAnsi="Times New Roman" w:cs="Times New Roman"/>
                <w:sz w:val="22"/>
                <w:szCs w:val="22"/>
              </w:rPr>
            </w:pPr>
          </w:p>
        </w:tc>
      </w:tr>
      <w:tr w:rsidR="008B22A3" w:rsidTr="008B22A3">
        <w:tc>
          <w:tcPr>
            <w:tcW w:w="3397" w:type="dxa"/>
            <w:vMerge/>
          </w:tcPr>
          <w:p w:rsidR="008B22A3" w:rsidRDefault="008B22A3" w:rsidP="007460F2">
            <w:pPr>
              <w:jc w:val="both"/>
              <w:rPr>
                <w:rFonts w:ascii="Times New Roman" w:hAnsi="Times New Roman" w:cs="Times New Roman"/>
                <w:sz w:val="22"/>
                <w:szCs w:val="22"/>
              </w:rPr>
            </w:pPr>
          </w:p>
        </w:tc>
        <w:tc>
          <w:tcPr>
            <w:tcW w:w="3021" w:type="dxa"/>
          </w:tcPr>
          <w:p w:rsidR="008B22A3" w:rsidRDefault="008B22A3" w:rsidP="007460F2">
            <w:pPr>
              <w:jc w:val="both"/>
              <w:rPr>
                <w:rFonts w:ascii="Times New Roman" w:hAnsi="Times New Roman" w:cs="Times New Roman"/>
                <w:sz w:val="22"/>
                <w:szCs w:val="22"/>
              </w:rPr>
            </w:pPr>
          </w:p>
          <w:p w:rsidR="008B22A3" w:rsidRDefault="008B22A3" w:rsidP="007460F2">
            <w:pPr>
              <w:jc w:val="both"/>
              <w:rPr>
                <w:rFonts w:ascii="Times New Roman" w:hAnsi="Times New Roman" w:cs="Times New Roman"/>
                <w:sz w:val="22"/>
                <w:szCs w:val="22"/>
              </w:rPr>
            </w:pPr>
          </w:p>
        </w:tc>
        <w:tc>
          <w:tcPr>
            <w:tcW w:w="2649" w:type="dxa"/>
          </w:tcPr>
          <w:p w:rsidR="008B22A3" w:rsidRDefault="008B22A3" w:rsidP="007460F2">
            <w:pPr>
              <w:jc w:val="both"/>
              <w:rPr>
                <w:rFonts w:ascii="Times New Roman" w:hAnsi="Times New Roman" w:cs="Times New Roman"/>
                <w:sz w:val="22"/>
                <w:szCs w:val="22"/>
              </w:rPr>
            </w:pPr>
          </w:p>
        </w:tc>
      </w:tr>
      <w:tr w:rsidR="008B22A3" w:rsidTr="008B22A3">
        <w:tc>
          <w:tcPr>
            <w:tcW w:w="3397" w:type="dxa"/>
            <w:vMerge/>
          </w:tcPr>
          <w:p w:rsidR="008B22A3" w:rsidRDefault="008B22A3" w:rsidP="007460F2">
            <w:pPr>
              <w:jc w:val="both"/>
              <w:rPr>
                <w:rFonts w:ascii="Times New Roman" w:hAnsi="Times New Roman" w:cs="Times New Roman"/>
                <w:sz w:val="22"/>
                <w:szCs w:val="22"/>
              </w:rPr>
            </w:pPr>
          </w:p>
        </w:tc>
        <w:tc>
          <w:tcPr>
            <w:tcW w:w="3021" w:type="dxa"/>
          </w:tcPr>
          <w:p w:rsidR="008B22A3" w:rsidRDefault="008B22A3" w:rsidP="007460F2">
            <w:pPr>
              <w:jc w:val="both"/>
              <w:rPr>
                <w:rFonts w:ascii="Times New Roman" w:hAnsi="Times New Roman" w:cs="Times New Roman"/>
                <w:sz w:val="22"/>
                <w:szCs w:val="22"/>
              </w:rPr>
            </w:pPr>
          </w:p>
          <w:p w:rsidR="008B22A3" w:rsidRDefault="008B22A3" w:rsidP="007460F2">
            <w:pPr>
              <w:jc w:val="both"/>
              <w:rPr>
                <w:rFonts w:ascii="Times New Roman" w:hAnsi="Times New Roman" w:cs="Times New Roman"/>
                <w:sz w:val="22"/>
                <w:szCs w:val="22"/>
              </w:rPr>
            </w:pPr>
          </w:p>
        </w:tc>
        <w:tc>
          <w:tcPr>
            <w:tcW w:w="2649" w:type="dxa"/>
          </w:tcPr>
          <w:p w:rsidR="008B22A3" w:rsidRDefault="008B22A3" w:rsidP="007460F2">
            <w:pPr>
              <w:jc w:val="both"/>
              <w:rPr>
                <w:rFonts w:ascii="Times New Roman" w:hAnsi="Times New Roman" w:cs="Times New Roman"/>
                <w:sz w:val="22"/>
                <w:szCs w:val="22"/>
              </w:rPr>
            </w:pPr>
          </w:p>
        </w:tc>
      </w:tr>
      <w:tr w:rsidR="008B22A3" w:rsidTr="008B22A3">
        <w:tc>
          <w:tcPr>
            <w:tcW w:w="3397" w:type="dxa"/>
            <w:vMerge w:val="restart"/>
          </w:tcPr>
          <w:p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5. Spotkanie z opiekunami dziecka</w:t>
            </w:r>
          </w:p>
        </w:tc>
        <w:tc>
          <w:tcPr>
            <w:tcW w:w="3021" w:type="dxa"/>
          </w:tcPr>
          <w:p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Opis spotkania</w:t>
            </w:r>
          </w:p>
        </w:tc>
      </w:tr>
      <w:tr w:rsidR="008B22A3" w:rsidTr="008B22A3">
        <w:tc>
          <w:tcPr>
            <w:tcW w:w="3397" w:type="dxa"/>
            <w:vMerge/>
          </w:tcPr>
          <w:p w:rsidR="008B22A3" w:rsidRDefault="008B22A3" w:rsidP="007460F2">
            <w:pPr>
              <w:jc w:val="both"/>
              <w:rPr>
                <w:rFonts w:ascii="Times New Roman" w:hAnsi="Times New Roman" w:cs="Times New Roman"/>
                <w:sz w:val="22"/>
                <w:szCs w:val="22"/>
              </w:rPr>
            </w:pPr>
          </w:p>
        </w:tc>
        <w:tc>
          <w:tcPr>
            <w:tcW w:w="3021" w:type="dxa"/>
          </w:tcPr>
          <w:p w:rsidR="008B22A3" w:rsidRDefault="008B22A3" w:rsidP="007460F2">
            <w:pPr>
              <w:jc w:val="both"/>
              <w:rPr>
                <w:rFonts w:ascii="Times New Roman" w:hAnsi="Times New Roman" w:cs="Times New Roman"/>
                <w:sz w:val="22"/>
                <w:szCs w:val="22"/>
              </w:rPr>
            </w:pPr>
          </w:p>
          <w:p w:rsidR="008B22A3" w:rsidRDefault="008B22A3" w:rsidP="007460F2">
            <w:pPr>
              <w:jc w:val="both"/>
              <w:rPr>
                <w:rFonts w:ascii="Times New Roman" w:hAnsi="Times New Roman" w:cs="Times New Roman"/>
                <w:sz w:val="22"/>
                <w:szCs w:val="22"/>
              </w:rPr>
            </w:pPr>
          </w:p>
        </w:tc>
        <w:tc>
          <w:tcPr>
            <w:tcW w:w="2649" w:type="dxa"/>
          </w:tcPr>
          <w:p w:rsidR="008B22A3" w:rsidRDefault="008B22A3" w:rsidP="007460F2">
            <w:pPr>
              <w:jc w:val="both"/>
              <w:rPr>
                <w:rFonts w:ascii="Times New Roman" w:hAnsi="Times New Roman" w:cs="Times New Roman"/>
                <w:sz w:val="22"/>
                <w:szCs w:val="22"/>
              </w:rPr>
            </w:pPr>
          </w:p>
        </w:tc>
      </w:tr>
      <w:tr w:rsidR="008B22A3" w:rsidTr="008B22A3">
        <w:tc>
          <w:tcPr>
            <w:tcW w:w="3397" w:type="dxa"/>
            <w:vMerge/>
          </w:tcPr>
          <w:p w:rsidR="008B22A3" w:rsidRDefault="008B22A3" w:rsidP="007460F2">
            <w:pPr>
              <w:jc w:val="both"/>
              <w:rPr>
                <w:rFonts w:ascii="Times New Roman" w:hAnsi="Times New Roman" w:cs="Times New Roman"/>
                <w:sz w:val="22"/>
                <w:szCs w:val="22"/>
              </w:rPr>
            </w:pPr>
          </w:p>
        </w:tc>
        <w:tc>
          <w:tcPr>
            <w:tcW w:w="3021" w:type="dxa"/>
          </w:tcPr>
          <w:p w:rsidR="008B22A3" w:rsidRDefault="008B22A3" w:rsidP="007460F2">
            <w:pPr>
              <w:jc w:val="both"/>
              <w:rPr>
                <w:rFonts w:ascii="Times New Roman" w:hAnsi="Times New Roman" w:cs="Times New Roman"/>
                <w:sz w:val="22"/>
                <w:szCs w:val="22"/>
              </w:rPr>
            </w:pPr>
          </w:p>
          <w:p w:rsidR="008B22A3" w:rsidRDefault="008B22A3" w:rsidP="007460F2">
            <w:pPr>
              <w:jc w:val="both"/>
              <w:rPr>
                <w:rFonts w:ascii="Times New Roman" w:hAnsi="Times New Roman" w:cs="Times New Roman"/>
                <w:sz w:val="22"/>
                <w:szCs w:val="22"/>
              </w:rPr>
            </w:pPr>
          </w:p>
        </w:tc>
        <w:tc>
          <w:tcPr>
            <w:tcW w:w="2649" w:type="dxa"/>
          </w:tcPr>
          <w:p w:rsidR="008B22A3" w:rsidRDefault="008B22A3" w:rsidP="007460F2">
            <w:pPr>
              <w:jc w:val="both"/>
              <w:rPr>
                <w:rFonts w:ascii="Times New Roman" w:hAnsi="Times New Roman" w:cs="Times New Roman"/>
                <w:sz w:val="22"/>
                <w:szCs w:val="22"/>
              </w:rPr>
            </w:pPr>
          </w:p>
        </w:tc>
      </w:tr>
      <w:tr w:rsidR="008B22A3" w:rsidTr="008B22A3">
        <w:tc>
          <w:tcPr>
            <w:tcW w:w="3397" w:type="dxa"/>
            <w:vMerge/>
          </w:tcPr>
          <w:p w:rsidR="008B22A3" w:rsidRDefault="008B22A3" w:rsidP="007460F2">
            <w:pPr>
              <w:jc w:val="both"/>
              <w:rPr>
                <w:rFonts w:ascii="Times New Roman" w:hAnsi="Times New Roman" w:cs="Times New Roman"/>
                <w:sz w:val="22"/>
                <w:szCs w:val="22"/>
              </w:rPr>
            </w:pPr>
          </w:p>
        </w:tc>
        <w:tc>
          <w:tcPr>
            <w:tcW w:w="3021" w:type="dxa"/>
          </w:tcPr>
          <w:p w:rsidR="008B22A3" w:rsidRDefault="008B22A3" w:rsidP="007460F2">
            <w:pPr>
              <w:jc w:val="both"/>
              <w:rPr>
                <w:rFonts w:ascii="Times New Roman" w:hAnsi="Times New Roman" w:cs="Times New Roman"/>
                <w:sz w:val="22"/>
                <w:szCs w:val="22"/>
              </w:rPr>
            </w:pPr>
          </w:p>
          <w:p w:rsidR="008B22A3" w:rsidRDefault="008B22A3" w:rsidP="007460F2">
            <w:pPr>
              <w:jc w:val="both"/>
              <w:rPr>
                <w:rFonts w:ascii="Times New Roman" w:hAnsi="Times New Roman" w:cs="Times New Roman"/>
                <w:sz w:val="22"/>
                <w:szCs w:val="22"/>
              </w:rPr>
            </w:pPr>
          </w:p>
        </w:tc>
        <w:tc>
          <w:tcPr>
            <w:tcW w:w="2649" w:type="dxa"/>
          </w:tcPr>
          <w:p w:rsidR="008B22A3" w:rsidRDefault="008B22A3" w:rsidP="007460F2">
            <w:pPr>
              <w:jc w:val="both"/>
              <w:rPr>
                <w:rFonts w:ascii="Times New Roman" w:hAnsi="Times New Roman" w:cs="Times New Roman"/>
                <w:sz w:val="22"/>
                <w:szCs w:val="22"/>
              </w:rPr>
            </w:pPr>
          </w:p>
        </w:tc>
      </w:tr>
      <w:tr w:rsidR="008B22A3" w:rsidTr="005210A5">
        <w:tc>
          <w:tcPr>
            <w:tcW w:w="3397" w:type="dxa"/>
          </w:tcPr>
          <w:p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6. Forma podjętej interwencji (zakreślić właściwe)</w:t>
            </w:r>
          </w:p>
        </w:tc>
        <w:tc>
          <w:tcPr>
            <w:tcW w:w="5670" w:type="dxa"/>
            <w:gridSpan w:val="2"/>
          </w:tcPr>
          <w:p w:rsidR="008B22A3" w:rsidRPr="008B22A3" w:rsidRDefault="008B22A3" w:rsidP="003D467D">
            <w:pPr>
              <w:pStyle w:val="Akapitzlist"/>
              <w:numPr>
                <w:ilvl w:val="0"/>
                <w:numId w:val="31"/>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Zawiadomienie o podejrzeniu popełnienia przestępstwa,</w:t>
            </w:r>
          </w:p>
          <w:p w:rsidR="008B22A3" w:rsidRPr="008B22A3" w:rsidRDefault="008B22A3" w:rsidP="003D467D">
            <w:pPr>
              <w:pStyle w:val="Akapitzlist"/>
              <w:numPr>
                <w:ilvl w:val="0"/>
                <w:numId w:val="31"/>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Wniosek o wgląd w sytuację dziecka/rodziny,</w:t>
            </w:r>
          </w:p>
          <w:p w:rsidR="008B22A3" w:rsidRPr="008B22A3" w:rsidRDefault="008B22A3" w:rsidP="003D467D">
            <w:pPr>
              <w:pStyle w:val="Akapitzlist"/>
              <w:numPr>
                <w:ilvl w:val="0"/>
                <w:numId w:val="31"/>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Inny rodzaj interwencji. Jaki? :</w:t>
            </w:r>
          </w:p>
          <w:p w:rsidR="008B22A3" w:rsidRDefault="008B22A3" w:rsidP="008B22A3">
            <w:pPr>
              <w:jc w:val="both"/>
              <w:rPr>
                <w:rFonts w:ascii="Times New Roman" w:hAnsi="Times New Roman" w:cs="Times New Roman"/>
              </w:rPr>
            </w:pPr>
          </w:p>
          <w:p w:rsidR="008B22A3" w:rsidRPr="008B22A3" w:rsidRDefault="008B22A3" w:rsidP="008B22A3">
            <w:pPr>
              <w:jc w:val="both"/>
              <w:rPr>
                <w:rFonts w:ascii="Times New Roman" w:hAnsi="Times New Roman" w:cs="Times New Roman"/>
              </w:rPr>
            </w:pPr>
          </w:p>
        </w:tc>
      </w:tr>
      <w:tr w:rsidR="008B22A3" w:rsidTr="008B22A3">
        <w:tc>
          <w:tcPr>
            <w:tcW w:w="3397" w:type="dxa"/>
          </w:tcPr>
          <w:p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7. Dane dotyczące interwencji (nazwa organu, do którego zgłoszono interwencję) i data interwencji. </w:t>
            </w:r>
          </w:p>
        </w:tc>
        <w:tc>
          <w:tcPr>
            <w:tcW w:w="3021" w:type="dxa"/>
          </w:tcPr>
          <w:p w:rsidR="008B22A3" w:rsidRDefault="008B22A3" w:rsidP="007460F2">
            <w:pPr>
              <w:jc w:val="both"/>
              <w:rPr>
                <w:rFonts w:ascii="Times New Roman" w:hAnsi="Times New Roman" w:cs="Times New Roman"/>
                <w:sz w:val="22"/>
                <w:szCs w:val="22"/>
              </w:rPr>
            </w:pPr>
          </w:p>
        </w:tc>
        <w:tc>
          <w:tcPr>
            <w:tcW w:w="2649" w:type="dxa"/>
          </w:tcPr>
          <w:p w:rsidR="008B22A3" w:rsidRDefault="008B22A3" w:rsidP="007460F2">
            <w:pPr>
              <w:jc w:val="both"/>
              <w:rPr>
                <w:rFonts w:ascii="Times New Roman" w:hAnsi="Times New Roman" w:cs="Times New Roman"/>
                <w:sz w:val="22"/>
                <w:szCs w:val="22"/>
              </w:rPr>
            </w:pPr>
          </w:p>
        </w:tc>
      </w:tr>
      <w:tr w:rsidR="00B116A9" w:rsidTr="008B22A3">
        <w:tc>
          <w:tcPr>
            <w:tcW w:w="3397" w:type="dxa"/>
            <w:vMerge w:val="restart"/>
          </w:tcPr>
          <w:p w:rsidR="00B116A9" w:rsidRPr="008B22A3" w:rsidRDefault="00B116A9" w:rsidP="008B22A3">
            <w:pPr>
              <w:rPr>
                <w:rFonts w:ascii="Times New Roman" w:hAnsi="Times New Roman" w:cs="Times New Roman"/>
                <w:b/>
                <w:bCs/>
                <w:sz w:val="22"/>
                <w:szCs w:val="22"/>
              </w:rPr>
            </w:pPr>
            <w:r w:rsidRPr="008B22A3">
              <w:rPr>
                <w:rFonts w:ascii="Times New Roman" w:hAnsi="Times New Roman" w:cs="Times New Roman"/>
                <w:b/>
                <w:bCs/>
                <w:sz w:val="22"/>
                <w:szCs w:val="22"/>
              </w:rPr>
              <w:t>8. Wyniki interwencji: działania organów wymiaru sprawiedliwości, jeśli jednostka uzyskała informację o wynikach/działaniach jednostki/działania rodziców</w:t>
            </w:r>
          </w:p>
        </w:tc>
        <w:tc>
          <w:tcPr>
            <w:tcW w:w="3021" w:type="dxa"/>
          </w:tcPr>
          <w:p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Data</w:t>
            </w:r>
          </w:p>
        </w:tc>
        <w:tc>
          <w:tcPr>
            <w:tcW w:w="2649" w:type="dxa"/>
          </w:tcPr>
          <w:p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Działanie</w:t>
            </w:r>
          </w:p>
        </w:tc>
      </w:tr>
      <w:tr w:rsidR="00B116A9" w:rsidTr="008B22A3">
        <w:tc>
          <w:tcPr>
            <w:tcW w:w="3397" w:type="dxa"/>
            <w:vMerge/>
          </w:tcPr>
          <w:p w:rsidR="00B116A9" w:rsidRDefault="00B116A9" w:rsidP="007460F2">
            <w:pPr>
              <w:jc w:val="both"/>
              <w:rPr>
                <w:rFonts w:ascii="Times New Roman" w:hAnsi="Times New Roman" w:cs="Times New Roman"/>
                <w:sz w:val="22"/>
                <w:szCs w:val="22"/>
              </w:rPr>
            </w:pPr>
          </w:p>
        </w:tc>
        <w:tc>
          <w:tcPr>
            <w:tcW w:w="3021" w:type="dxa"/>
          </w:tcPr>
          <w:p w:rsidR="00B116A9" w:rsidRDefault="00B116A9" w:rsidP="007460F2">
            <w:pPr>
              <w:jc w:val="both"/>
              <w:rPr>
                <w:rFonts w:ascii="Times New Roman" w:hAnsi="Times New Roman" w:cs="Times New Roman"/>
                <w:sz w:val="22"/>
                <w:szCs w:val="22"/>
              </w:rPr>
            </w:pPr>
          </w:p>
          <w:p w:rsidR="00B116A9" w:rsidRDefault="00B116A9" w:rsidP="007460F2">
            <w:pPr>
              <w:jc w:val="both"/>
              <w:rPr>
                <w:rFonts w:ascii="Times New Roman" w:hAnsi="Times New Roman" w:cs="Times New Roman"/>
                <w:sz w:val="22"/>
                <w:szCs w:val="22"/>
              </w:rPr>
            </w:pPr>
          </w:p>
        </w:tc>
        <w:tc>
          <w:tcPr>
            <w:tcW w:w="2649" w:type="dxa"/>
          </w:tcPr>
          <w:p w:rsidR="00B116A9" w:rsidRDefault="00B116A9" w:rsidP="007460F2">
            <w:pPr>
              <w:jc w:val="both"/>
              <w:rPr>
                <w:rFonts w:ascii="Times New Roman" w:hAnsi="Times New Roman" w:cs="Times New Roman"/>
                <w:sz w:val="22"/>
                <w:szCs w:val="22"/>
              </w:rPr>
            </w:pPr>
          </w:p>
        </w:tc>
      </w:tr>
      <w:tr w:rsidR="00B116A9" w:rsidTr="008B22A3">
        <w:tc>
          <w:tcPr>
            <w:tcW w:w="3397" w:type="dxa"/>
            <w:vMerge/>
          </w:tcPr>
          <w:p w:rsidR="00B116A9" w:rsidRDefault="00B116A9" w:rsidP="007460F2">
            <w:pPr>
              <w:jc w:val="both"/>
              <w:rPr>
                <w:rFonts w:ascii="Times New Roman" w:hAnsi="Times New Roman" w:cs="Times New Roman"/>
                <w:sz w:val="22"/>
                <w:szCs w:val="22"/>
              </w:rPr>
            </w:pPr>
          </w:p>
        </w:tc>
        <w:tc>
          <w:tcPr>
            <w:tcW w:w="3021" w:type="dxa"/>
          </w:tcPr>
          <w:p w:rsidR="00B116A9" w:rsidRDefault="00B116A9" w:rsidP="007460F2">
            <w:pPr>
              <w:jc w:val="both"/>
              <w:rPr>
                <w:rFonts w:ascii="Times New Roman" w:hAnsi="Times New Roman" w:cs="Times New Roman"/>
                <w:sz w:val="22"/>
                <w:szCs w:val="22"/>
              </w:rPr>
            </w:pPr>
          </w:p>
          <w:p w:rsidR="00B116A9" w:rsidRDefault="00B116A9" w:rsidP="007460F2">
            <w:pPr>
              <w:jc w:val="both"/>
              <w:rPr>
                <w:rFonts w:ascii="Times New Roman" w:hAnsi="Times New Roman" w:cs="Times New Roman"/>
                <w:sz w:val="22"/>
                <w:szCs w:val="22"/>
              </w:rPr>
            </w:pPr>
          </w:p>
        </w:tc>
        <w:tc>
          <w:tcPr>
            <w:tcW w:w="2649" w:type="dxa"/>
          </w:tcPr>
          <w:p w:rsidR="00B116A9" w:rsidRDefault="00B116A9" w:rsidP="007460F2">
            <w:pPr>
              <w:jc w:val="both"/>
              <w:rPr>
                <w:rFonts w:ascii="Times New Roman" w:hAnsi="Times New Roman" w:cs="Times New Roman"/>
                <w:sz w:val="22"/>
                <w:szCs w:val="22"/>
              </w:rPr>
            </w:pPr>
          </w:p>
        </w:tc>
      </w:tr>
      <w:tr w:rsidR="00B116A9" w:rsidTr="008B22A3">
        <w:tc>
          <w:tcPr>
            <w:tcW w:w="3397" w:type="dxa"/>
            <w:vMerge/>
          </w:tcPr>
          <w:p w:rsidR="00B116A9" w:rsidRDefault="00B116A9" w:rsidP="007460F2">
            <w:pPr>
              <w:jc w:val="both"/>
              <w:rPr>
                <w:rFonts w:ascii="Times New Roman" w:hAnsi="Times New Roman" w:cs="Times New Roman"/>
                <w:sz w:val="22"/>
                <w:szCs w:val="22"/>
              </w:rPr>
            </w:pPr>
          </w:p>
        </w:tc>
        <w:tc>
          <w:tcPr>
            <w:tcW w:w="3021" w:type="dxa"/>
          </w:tcPr>
          <w:p w:rsidR="00B116A9" w:rsidRDefault="00B116A9" w:rsidP="007460F2">
            <w:pPr>
              <w:jc w:val="both"/>
              <w:rPr>
                <w:rFonts w:ascii="Times New Roman" w:hAnsi="Times New Roman" w:cs="Times New Roman"/>
                <w:sz w:val="22"/>
                <w:szCs w:val="22"/>
              </w:rPr>
            </w:pPr>
          </w:p>
          <w:p w:rsidR="00B116A9" w:rsidRDefault="00B116A9" w:rsidP="007460F2">
            <w:pPr>
              <w:jc w:val="both"/>
              <w:rPr>
                <w:rFonts w:ascii="Times New Roman" w:hAnsi="Times New Roman" w:cs="Times New Roman"/>
                <w:sz w:val="22"/>
                <w:szCs w:val="22"/>
              </w:rPr>
            </w:pPr>
          </w:p>
        </w:tc>
        <w:tc>
          <w:tcPr>
            <w:tcW w:w="2649" w:type="dxa"/>
          </w:tcPr>
          <w:p w:rsidR="00B116A9" w:rsidRDefault="00B116A9" w:rsidP="007460F2">
            <w:pPr>
              <w:jc w:val="both"/>
              <w:rPr>
                <w:rFonts w:ascii="Times New Roman" w:hAnsi="Times New Roman" w:cs="Times New Roman"/>
                <w:sz w:val="22"/>
                <w:szCs w:val="22"/>
              </w:rPr>
            </w:pPr>
          </w:p>
        </w:tc>
      </w:tr>
    </w:tbl>
    <w:p w:rsidR="00DF47D2" w:rsidRDefault="00DF47D2" w:rsidP="007460F2">
      <w:pPr>
        <w:jc w:val="both"/>
        <w:rPr>
          <w:rFonts w:ascii="Times New Roman" w:hAnsi="Times New Roman" w:cs="Times New Roman"/>
          <w:sz w:val="22"/>
          <w:szCs w:val="22"/>
        </w:rPr>
      </w:pPr>
    </w:p>
    <w:p w:rsidR="00733AAF" w:rsidRDefault="00733AAF" w:rsidP="007460F2">
      <w:pPr>
        <w:jc w:val="both"/>
        <w:rPr>
          <w:rFonts w:ascii="Times New Roman" w:hAnsi="Times New Roman" w:cs="Times New Roman"/>
          <w:sz w:val="22"/>
          <w:szCs w:val="22"/>
        </w:rPr>
      </w:pPr>
    </w:p>
    <w:p w:rsidR="00D47E66" w:rsidRDefault="00D47E66">
      <w:pPr>
        <w:rPr>
          <w:rFonts w:ascii="Times New Roman" w:hAnsi="Times New Roman" w:cs="Times New Roman"/>
          <w:sz w:val="22"/>
          <w:szCs w:val="22"/>
        </w:rPr>
      </w:pPr>
      <w:r>
        <w:rPr>
          <w:rFonts w:ascii="Times New Roman" w:hAnsi="Times New Roman" w:cs="Times New Roman"/>
          <w:sz w:val="22"/>
          <w:szCs w:val="22"/>
        </w:rPr>
        <w:br w:type="page"/>
      </w:r>
    </w:p>
    <w:p w:rsidR="00733AAF" w:rsidRDefault="00733AAF" w:rsidP="00D47E66">
      <w:pPr>
        <w:pStyle w:val="Nagwek1"/>
        <w:spacing w:line="276" w:lineRule="auto"/>
        <w:rPr>
          <w:rFonts w:ascii="Times New Roman" w:hAnsi="Times New Roman" w:cs="Times New Roman"/>
        </w:rPr>
      </w:pPr>
      <w:bookmarkStart w:id="18" w:name="_Toc146021035"/>
      <w:r w:rsidRPr="00D47E66">
        <w:rPr>
          <w:rFonts w:ascii="Times New Roman" w:hAnsi="Times New Roman" w:cs="Times New Roman"/>
        </w:rPr>
        <w:lastRenderedPageBreak/>
        <w:t xml:space="preserve">Załącznik nr 2 </w:t>
      </w:r>
      <w:r w:rsidR="00D47E66" w:rsidRPr="00D47E66">
        <w:rPr>
          <w:rFonts w:ascii="Times New Roman" w:hAnsi="Times New Roman" w:cs="Times New Roman"/>
        </w:rPr>
        <w:t>– Oświadczenie o niekaralności i zobowiązaniu do przestrzegania podstawowych zasad ochrony dzieci</w:t>
      </w:r>
      <w:bookmarkEnd w:id="18"/>
    </w:p>
    <w:p w:rsidR="00D47E66" w:rsidRDefault="00D47E66" w:rsidP="00D47E66"/>
    <w:p w:rsidR="00D47E66" w:rsidRPr="00D47E66" w:rsidRDefault="00D47E66" w:rsidP="00D47E66">
      <w:pPr>
        <w:ind w:left="6379"/>
        <w:jc w:val="both"/>
        <w:rPr>
          <w:rFonts w:ascii="Times New Roman" w:hAnsi="Times New Roman" w:cs="Times New Roman"/>
          <w:sz w:val="22"/>
          <w:szCs w:val="22"/>
        </w:rPr>
      </w:pPr>
      <w:r w:rsidRPr="00D47E66">
        <w:rPr>
          <w:rFonts w:ascii="Times New Roman" w:hAnsi="Times New Roman" w:cs="Times New Roman"/>
          <w:sz w:val="22"/>
          <w:szCs w:val="22"/>
        </w:rPr>
        <w:t>……………………………..</w:t>
      </w:r>
    </w:p>
    <w:p w:rsidR="00D47E66" w:rsidRPr="00D47E66" w:rsidRDefault="00D47E66" w:rsidP="00D47E66">
      <w:pPr>
        <w:ind w:left="6663"/>
        <w:jc w:val="both"/>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Miejscowość, data</w:t>
      </w:r>
      <w:r>
        <w:rPr>
          <w:rFonts w:ascii="Times New Roman" w:hAnsi="Times New Roman" w:cs="Times New Roman"/>
          <w:sz w:val="22"/>
          <w:szCs w:val="22"/>
        </w:rPr>
        <w:t>)</w:t>
      </w:r>
    </w:p>
    <w:p w:rsidR="00D47E66" w:rsidRPr="00D47E66" w:rsidRDefault="00D47E66" w:rsidP="00D47E66">
      <w:pPr>
        <w:jc w:val="both"/>
        <w:rPr>
          <w:rFonts w:ascii="Times New Roman" w:hAnsi="Times New Roman" w:cs="Times New Roman"/>
          <w:sz w:val="22"/>
          <w:szCs w:val="22"/>
        </w:rPr>
      </w:pPr>
    </w:p>
    <w:p w:rsidR="00D47E66" w:rsidRDefault="00D47E66" w:rsidP="00D47E66">
      <w:pPr>
        <w:jc w:val="both"/>
        <w:rPr>
          <w:rFonts w:ascii="Times New Roman" w:hAnsi="Times New Roman" w:cs="Times New Roman"/>
          <w:sz w:val="22"/>
          <w:szCs w:val="22"/>
        </w:rPr>
      </w:pPr>
    </w:p>
    <w:p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Ponadto oświadczam, że zapoznałem się z zasadami ochrony dzieci obowiązującymi w </w:t>
      </w:r>
      <w:r w:rsidR="004B20E3">
        <w:rPr>
          <w:rFonts w:ascii="Times New Roman" w:hAnsi="Times New Roman" w:cs="Times New Roman"/>
          <w:sz w:val="22"/>
          <w:szCs w:val="22"/>
        </w:rPr>
        <w:t xml:space="preserve">Zespole Szkół </w:t>
      </w:r>
      <w:r w:rsidR="00C80F4D">
        <w:rPr>
          <w:rFonts w:ascii="Times New Roman" w:hAnsi="Times New Roman" w:cs="Times New Roman"/>
          <w:sz w:val="22"/>
          <w:szCs w:val="22"/>
        </w:rPr>
        <w:t>Specjalnych w Kamiennej Górze</w:t>
      </w:r>
      <w:r w:rsidRPr="00D47E66">
        <w:rPr>
          <w:rFonts w:ascii="Times New Roman" w:hAnsi="Times New Roman" w:cs="Times New Roman"/>
          <w:sz w:val="22"/>
          <w:szCs w:val="22"/>
        </w:rPr>
        <w:t xml:space="preserve"> i zobowiązuje się do ich przestrzegania. </w:t>
      </w:r>
    </w:p>
    <w:p w:rsidR="00D47E66" w:rsidRPr="00D47E66" w:rsidRDefault="00D47E66" w:rsidP="00D47E66">
      <w:pPr>
        <w:jc w:val="both"/>
        <w:rPr>
          <w:rFonts w:ascii="Times New Roman" w:hAnsi="Times New Roman" w:cs="Times New Roman"/>
          <w:sz w:val="22"/>
          <w:szCs w:val="22"/>
        </w:rPr>
      </w:pPr>
    </w:p>
    <w:p w:rsidR="00D47E66" w:rsidRPr="00D47E66" w:rsidRDefault="00D47E66" w:rsidP="00D47E66">
      <w:pPr>
        <w:jc w:val="right"/>
        <w:rPr>
          <w:rFonts w:ascii="Times New Roman" w:hAnsi="Times New Roman" w:cs="Times New Roman"/>
          <w:sz w:val="22"/>
          <w:szCs w:val="22"/>
        </w:rPr>
      </w:pPr>
      <w:r w:rsidRPr="00D47E66">
        <w:rPr>
          <w:rFonts w:ascii="Times New Roman" w:hAnsi="Times New Roman" w:cs="Times New Roman"/>
          <w:sz w:val="22"/>
          <w:szCs w:val="22"/>
        </w:rPr>
        <w:t>…………………………….</w:t>
      </w:r>
    </w:p>
    <w:p w:rsidR="00D47E66" w:rsidRPr="00D47E66" w:rsidRDefault="00D47E66" w:rsidP="00D47E66">
      <w:pPr>
        <w:ind w:right="992"/>
        <w:jc w:val="right"/>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podpis</w:t>
      </w:r>
      <w:r>
        <w:rPr>
          <w:rFonts w:ascii="Times New Roman" w:hAnsi="Times New Roman" w:cs="Times New Roman"/>
          <w:sz w:val="22"/>
          <w:szCs w:val="22"/>
        </w:rPr>
        <w:t xml:space="preserve">)   </w:t>
      </w:r>
    </w:p>
    <w:sectPr w:rsidR="00D47E66" w:rsidRPr="00D47E66" w:rsidSect="00F760DB">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D5A" w:rsidRDefault="00273D5A" w:rsidP="008E47E3">
      <w:pPr>
        <w:spacing w:after="0" w:line="240" w:lineRule="auto"/>
      </w:pPr>
      <w:r>
        <w:separator/>
      </w:r>
    </w:p>
  </w:endnote>
  <w:endnote w:type="continuationSeparator" w:id="0">
    <w:p w:rsidR="00273D5A" w:rsidRDefault="00273D5A" w:rsidP="008E4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382864"/>
      <w:docPartObj>
        <w:docPartGallery w:val="Page Numbers (Bottom of Page)"/>
        <w:docPartUnique/>
      </w:docPartObj>
    </w:sdtPr>
    <w:sdtEndPr>
      <w:rPr>
        <w:color w:val="7F7F7F" w:themeColor="background1" w:themeShade="7F"/>
        <w:spacing w:val="60"/>
      </w:rPr>
    </w:sdtEndPr>
    <w:sdtContent>
      <w:p w:rsidR="00834A82" w:rsidRDefault="00834A82">
        <w:pPr>
          <w:pStyle w:val="Stopka"/>
          <w:pBdr>
            <w:top w:val="single" w:sz="4" w:space="1" w:color="D9D9D9" w:themeColor="background1" w:themeShade="D9"/>
          </w:pBdr>
          <w:rPr>
            <w:b/>
            <w:bCs/>
          </w:rPr>
        </w:pPr>
        <w:r w:rsidRPr="00210534">
          <w:fldChar w:fldCharType="begin"/>
        </w:r>
        <w:r>
          <w:instrText>PAGE   \* MERGEFORMAT</w:instrText>
        </w:r>
        <w:r w:rsidRPr="00210534">
          <w:fldChar w:fldCharType="separate"/>
        </w:r>
        <w:r w:rsidR="008F3E13" w:rsidRPr="008F3E13">
          <w:rPr>
            <w:b/>
            <w:bCs/>
            <w:noProof/>
          </w:rPr>
          <w:t>14</w:t>
        </w:r>
        <w:r>
          <w:rPr>
            <w:b/>
            <w:bCs/>
          </w:rPr>
          <w:fldChar w:fldCharType="end"/>
        </w:r>
        <w:r>
          <w:rPr>
            <w:b/>
            <w:bCs/>
          </w:rPr>
          <w:t xml:space="preserve"> | </w:t>
        </w:r>
        <w:r>
          <w:rPr>
            <w:color w:val="7F7F7F" w:themeColor="background1" w:themeShade="7F"/>
            <w:spacing w:val="60"/>
          </w:rPr>
          <w:t>Strona</w:t>
        </w:r>
      </w:p>
    </w:sdtContent>
  </w:sdt>
  <w:p w:rsidR="00834A82" w:rsidRDefault="00834A8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D5A" w:rsidRDefault="00273D5A" w:rsidP="008E47E3">
      <w:pPr>
        <w:spacing w:after="0" w:line="240" w:lineRule="auto"/>
      </w:pPr>
      <w:r>
        <w:separator/>
      </w:r>
    </w:p>
  </w:footnote>
  <w:footnote w:type="continuationSeparator" w:id="0">
    <w:p w:rsidR="00273D5A" w:rsidRDefault="00273D5A" w:rsidP="008E47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83B"/>
    <w:multiLevelType w:val="hybridMultilevel"/>
    <w:tmpl w:val="5B9AB64C"/>
    <w:lvl w:ilvl="0" w:tplc="1AE061E8">
      <w:start w:val="1"/>
      <w:numFmt w:val="bullet"/>
      <w:lvlText w:val=""/>
      <w:lvlJc w:val="left"/>
      <w:pPr>
        <w:ind w:left="769" w:hanging="360"/>
      </w:pPr>
      <w:rPr>
        <w:rFonts w:ascii="Wingdings" w:hAnsi="Wingdings" w:hint="default"/>
        <w:color w:val="7B230B" w:themeColor="accent1" w:themeShade="BF"/>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
    <w:nsid w:val="05B65053"/>
    <w:multiLevelType w:val="hybridMultilevel"/>
    <w:tmpl w:val="D848DB7E"/>
    <w:lvl w:ilvl="0" w:tplc="166A5106">
      <w:start w:val="1"/>
      <w:numFmt w:val="bullet"/>
      <w:lvlText w:val=""/>
      <w:lvlJc w:val="left"/>
      <w:pPr>
        <w:ind w:left="720" w:hanging="360"/>
      </w:pPr>
      <w:rPr>
        <w:rFonts w:ascii="Wingdings" w:hAnsi="Wingdings" w:hint="default"/>
        <w:color w:val="7B230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F735E0"/>
    <w:multiLevelType w:val="hybridMultilevel"/>
    <w:tmpl w:val="13888A7E"/>
    <w:lvl w:ilvl="0" w:tplc="E7DC7B3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B02836"/>
    <w:multiLevelType w:val="hybridMultilevel"/>
    <w:tmpl w:val="D51403A6"/>
    <w:lvl w:ilvl="0" w:tplc="E7DC7B30">
      <w:start w:val="1"/>
      <w:numFmt w:val="bullet"/>
      <w:lvlText w:val=""/>
      <w:lvlJc w:val="left"/>
      <w:pPr>
        <w:ind w:left="1069" w:hanging="360"/>
      </w:pPr>
      <w:rPr>
        <w:rFonts w:ascii="Wingdings" w:hAnsi="Wingdings" w:hint="default"/>
        <w:color w:val="7B230B"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nsid w:val="0B671149"/>
    <w:multiLevelType w:val="hybridMultilevel"/>
    <w:tmpl w:val="6A3CEAD4"/>
    <w:lvl w:ilvl="0" w:tplc="E7DC7B30">
      <w:start w:val="1"/>
      <w:numFmt w:val="bullet"/>
      <w:lvlText w:val=""/>
      <w:lvlJc w:val="left"/>
      <w:pPr>
        <w:ind w:left="720" w:hanging="360"/>
      </w:pPr>
      <w:rPr>
        <w:rFonts w:ascii="Wingdings" w:hAnsi="Wingdings" w:hint="default"/>
        <w:color w:val="7B230B"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A22A5B"/>
    <w:multiLevelType w:val="hybridMultilevel"/>
    <w:tmpl w:val="37008B90"/>
    <w:lvl w:ilvl="0" w:tplc="B99AFEB8">
      <w:start w:val="1"/>
      <w:numFmt w:val="bullet"/>
      <w:lvlText w:val=""/>
      <w:lvlJc w:val="left"/>
      <w:pPr>
        <w:ind w:left="1080" w:hanging="360"/>
      </w:pPr>
      <w:rPr>
        <w:rFonts w:ascii="Wingdings" w:hAnsi="Wingdings" w:hint="default"/>
        <w:color w:val="7B230B"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5FB69B3"/>
    <w:multiLevelType w:val="hybridMultilevel"/>
    <w:tmpl w:val="2E8AE742"/>
    <w:lvl w:ilvl="0" w:tplc="59CC697A">
      <w:start w:val="1"/>
      <w:numFmt w:val="bullet"/>
      <w:lvlText w:val=""/>
      <w:lvlJc w:val="left"/>
      <w:pPr>
        <w:ind w:left="720" w:hanging="360"/>
      </w:pPr>
      <w:rPr>
        <w:rFonts w:ascii="Wingdings" w:hAnsi="Wingdings" w:hint="default"/>
        <w:color w:val="7B230B"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6EF0AB8"/>
    <w:multiLevelType w:val="hybridMultilevel"/>
    <w:tmpl w:val="9906FCFA"/>
    <w:lvl w:ilvl="0" w:tplc="A470CE48">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AFB5524"/>
    <w:multiLevelType w:val="hybridMultilevel"/>
    <w:tmpl w:val="4288B944"/>
    <w:lvl w:ilvl="0" w:tplc="D6B69616">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A337D2"/>
    <w:multiLevelType w:val="hybridMultilevel"/>
    <w:tmpl w:val="484E3B5A"/>
    <w:lvl w:ilvl="0" w:tplc="E7DC7B3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3523A8"/>
    <w:multiLevelType w:val="hybridMultilevel"/>
    <w:tmpl w:val="5B3ED996"/>
    <w:lvl w:ilvl="0" w:tplc="E7DC7B3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98B3869"/>
    <w:multiLevelType w:val="hybridMultilevel"/>
    <w:tmpl w:val="A7D64B06"/>
    <w:lvl w:ilvl="0" w:tplc="E7DC7B3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4C2510"/>
    <w:multiLevelType w:val="hybridMultilevel"/>
    <w:tmpl w:val="4648B960"/>
    <w:lvl w:ilvl="0" w:tplc="6AE2BD32">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0845B53"/>
    <w:multiLevelType w:val="hybridMultilevel"/>
    <w:tmpl w:val="E47C2EEA"/>
    <w:lvl w:ilvl="0" w:tplc="2F309516">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4F82FAA"/>
    <w:multiLevelType w:val="hybridMultilevel"/>
    <w:tmpl w:val="75909FA6"/>
    <w:lvl w:ilvl="0" w:tplc="4C6C1BBA">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5DD6C16"/>
    <w:multiLevelType w:val="hybridMultilevel"/>
    <w:tmpl w:val="CBECAC88"/>
    <w:lvl w:ilvl="0" w:tplc="04150009">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FCD2F1D"/>
    <w:multiLevelType w:val="hybridMultilevel"/>
    <w:tmpl w:val="21F2A4E6"/>
    <w:lvl w:ilvl="0" w:tplc="91864800">
      <w:start w:val="1"/>
      <w:numFmt w:val="bullet"/>
      <w:lvlText w:val=""/>
      <w:lvlJc w:val="left"/>
      <w:pPr>
        <w:ind w:left="720" w:hanging="360"/>
      </w:pPr>
      <w:rPr>
        <w:rFonts w:ascii="Wingdings" w:hAnsi="Wingdings" w:hint="default"/>
        <w:color w:val="9F4110"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2D86A61"/>
    <w:multiLevelType w:val="hybridMultilevel"/>
    <w:tmpl w:val="96EAFDD0"/>
    <w:lvl w:ilvl="0" w:tplc="E7DC7B3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3595245"/>
    <w:multiLevelType w:val="hybridMultilevel"/>
    <w:tmpl w:val="EA5A297C"/>
    <w:lvl w:ilvl="0" w:tplc="E7DC7B3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577022F"/>
    <w:multiLevelType w:val="hybridMultilevel"/>
    <w:tmpl w:val="FF1EBEA8"/>
    <w:lvl w:ilvl="0" w:tplc="E7DC7B30">
      <w:start w:val="1"/>
      <w:numFmt w:val="bullet"/>
      <w:lvlText w:val=""/>
      <w:lvlJc w:val="left"/>
      <w:pPr>
        <w:ind w:left="720" w:hanging="360"/>
      </w:pPr>
      <w:rPr>
        <w:rFonts w:ascii="Wingdings" w:hAnsi="Wingdings" w:hint="default"/>
        <w:color w:val="7B230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43707F"/>
    <w:multiLevelType w:val="hybridMultilevel"/>
    <w:tmpl w:val="9FDA02D2"/>
    <w:lvl w:ilvl="0" w:tplc="A6187F32">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93B62D6"/>
    <w:multiLevelType w:val="hybridMultilevel"/>
    <w:tmpl w:val="FEB06DBE"/>
    <w:lvl w:ilvl="0" w:tplc="6AE2BD32">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02230A"/>
    <w:multiLevelType w:val="hybridMultilevel"/>
    <w:tmpl w:val="9AB8297C"/>
    <w:lvl w:ilvl="0" w:tplc="BEA8B06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C5155E8"/>
    <w:multiLevelType w:val="hybridMultilevel"/>
    <w:tmpl w:val="08EEFF3A"/>
    <w:lvl w:ilvl="0" w:tplc="F14C8218">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E830BF3"/>
    <w:multiLevelType w:val="hybridMultilevel"/>
    <w:tmpl w:val="93105BD4"/>
    <w:lvl w:ilvl="0" w:tplc="6AE2BD32">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3D47E46"/>
    <w:multiLevelType w:val="hybridMultilevel"/>
    <w:tmpl w:val="4CE8B7BA"/>
    <w:lvl w:ilvl="0" w:tplc="E7DC7B3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BF011B3"/>
    <w:multiLevelType w:val="hybridMultilevel"/>
    <w:tmpl w:val="6A387FD4"/>
    <w:lvl w:ilvl="0" w:tplc="E7DC7B30">
      <w:start w:val="1"/>
      <w:numFmt w:val="bullet"/>
      <w:lvlText w:val=""/>
      <w:lvlJc w:val="left"/>
      <w:pPr>
        <w:ind w:left="1080" w:hanging="360"/>
      </w:pPr>
      <w:rPr>
        <w:rFonts w:ascii="Wingdings" w:hAnsi="Wingdings" w:hint="default"/>
        <w:color w:val="7B230B"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D7319A5"/>
    <w:multiLevelType w:val="hybridMultilevel"/>
    <w:tmpl w:val="6B921B94"/>
    <w:lvl w:ilvl="0" w:tplc="76621060">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E5E6CFF"/>
    <w:multiLevelType w:val="hybridMultilevel"/>
    <w:tmpl w:val="5DA4DE20"/>
    <w:lvl w:ilvl="0" w:tplc="91864800">
      <w:start w:val="1"/>
      <w:numFmt w:val="bullet"/>
      <w:lvlText w:val=""/>
      <w:lvlJc w:val="left"/>
      <w:pPr>
        <w:ind w:left="720" w:hanging="360"/>
      </w:pPr>
      <w:rPr>
        <w:rFonts w:ascii="Wingdings" w:hAnsi="Wingdings" w:hint="default"/>
        <w:color w:val="9F4110"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F427EBD"/>
    <w:multiLevelType w:val="hybridMultilevel"/>
    <w:tmpl w:val="48FA12AA"/>
    <w:lvl w:ilvl="0" w:tplc="8AE6390C">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20A298C"/>
    <w:multiLevelType w:val="hybridMultilevel"/>
    <w:tmpl w:val="72AEE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C78C628">
      <w:start w:val="1"/>
      <w:numFmt w:val="bullet"/>
      <w:lvlText w:val=""/>
      <w:lvlJc w:val="left"/>
      <w:pPr>
        <w:ind w:left="720" w:hanging="360"/>
      </w:pPr>
      <w:rPr>
        <w:rFonts w:ascii="Wingdings" w:hAnsi="Wingdings" w:hint="default"/>
        <w:color w:val="7B230B" w:themeColor="accent1" w:themeShade="BF"/>
      </w:rPr>
    </w:lvl>
    <w:lvl w:ilvl="3" w:tplc="04150003">
      <w:start w:val="1"/>
      <w:numFmt w:val="bullet"/>
      <w:lvlText w:val="o"/>
      <w:lvlJc w:val="left"/>
      <w:pPr>
        <w:ind w:left="1800" w:hanging="360"/>
      </w:pPr>
      <w:rPr>
        <w:rFonts w:ascii="Courier New" w:hAnsi="Courier New" w:cs="Courier New"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7F26E7"/>
    <w:multiLevelType w:val="hybridMultilevel"/>
    <w:tmpl w:val="23E0B6F8"/>
    <w:lvl w:ilvl="0" w:tplc="B9489DB4">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CC564DA"/>
    <w:multiLevelType w:val="hybridMultilevel"/>
    <w:tmpl w:val="E34C7528"/>
    <w:lvl w:ilvl="0" w:tplc="EE086328">
      <w:start w:val="1"/>
      <w:numFmt w:val="bullet"/>
      <w:lvlText w:val=""/>
      <w:lvlJc w:val="left"/>
      <w:pPr>
        <w:ind w:left="720" w:hanging="360"/>
      </w:pPr>
      <w:rPr>
        <w:rFonts w:ascii="Wingdings" w:hAnsi="Wingdings" w:hint="default"/>
        <w:color w:val="7B230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676898"/>
    <w:multiLevelType w:val="hybridMultilevel"/>
    <w:tmpl w:val="981E3E42"/>
    <w:lvl w:ilvl="0" w:tplc="EBCEC6F0">
      <w:start w:val="1"/>
      <w:numFmt w:val="bullet"/>
      <w:lvlText w:val=""/>
      <w:lvlJc w:val="left"/>
      <w:pPr>
        <w:ind w:left="709" w:hanging="360"/>
      </w:pPr>
      <w:rPr>
        <w:rFonts w:ascii="Wingdings" w:hAnsi="Wingdings" w:hint="default"/>
        <w:color w:val="7B230B"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25"/>
  </w:num>
  <w:num w:numId="2">
    <w:abstractNumId w:val="14"/>
  </w:num>
  <w:num w:numId="3">
    <w:abstractNumId w:val="9"/>
  </w:num>
  <w:num w:numId="4">
    <w:abstractNumId w:val="33"/>
  </w:num>
  <w:num w:numId="5">
    <w:abstractNumId w:val="1"/>
  </w:num>
  <w:num w:numId="6">
    <w:abstractNumId w:val="28"/>
  </w:num>
  <w:num w:numId="7">
    <w:abstractNumId w:val="11"/>
  </w:num>
  <w:num w:numId="8">
    <w:abstractNumId w:val="19"/>
  </w:num>
  <w:num w:numId="9">
    <w:abstractNumId w:val="26"/>
  </w:num>
  <w:num w:numId="10">
    <w:abstractNumId w:val="18"/>
  </w:num>
  <w:num w:numId="11">
    <w:abstractNumId w:val="27"/>
  </w:num>
  <w:num w:numId="12">
    <w:abstractNumId w:val="3"/>
  </w:num>
  <w:num w:numId="13">
    <w:abstractNumId w:val="20"/>
  </w:num>
  <w:num w:numId="14">
    <w:abstractNumId w:val="17"/>
  </w:num>
  <w:num w:numId="15">
    <w:abstractNumId w:val="5"/>
  </w:num>
  <w:num w:numId="16">
    <w:abstractNumId w:val="34"/>
  </w:num>
  <w:num w:numId="17">
    <w:abstractNumId w:val="32"/>
  </w:num>
  <w:num w:numId="18">
    <w:abstractNumId w:val="0"/>
  </w:num>
  <w:num w:numId="19">
    <w:abstractNumId w:val="30"/>
  </w:num>
  <w:num w:numId="20">
    <w:abstractNumId w:val="31"/>
  </w:num>
  <w:num w:numId="21">
    <w:abstractNumId w:val="4"/>
  </w:num>
  <w:num w:numId="22">
    <w:abstractNumId w:val="2"/>
  </w:num>
  <w:num w:numId="23">
    <w:abstractNumId w:val="10"/>
  </w:num>
  <w:num w:numId="24">
    <w:abstractNumId w:val="12"/>
  </w:num>
  <w:num w:numId="25">
    <w:abstractNumId w:val="22"/>
  </w:num>
  <w:num w:numId="26">
    <w:abstractNumId w:val="13"/>
  </w:num>
  <w:num w:numId="27">
    <w:abstractNumId w:val="6"/>
  </w:num>
  <w:num w:numId="28">
    <w:abstractNumId w:val="16"/>
  </w:num>
  <w:num w:numId="29">
    <w:abstractNumId w:val="24"/>
  </w:num>
  <w:num w:numId="30">
    <w:abstractNumId w:val="15"/>
  </w:num>
  <w:num w:numId="31">
    <w:abstractNumId w:val="7"/>
  </w:num>
  <w:num w:numId="32">
    <w:abstractNumId w:val="8"/>
  </w:num>
  <w:num w:numId="33">
    <w:abstractNumId w:val="23"/>
  </w:num>
  <w:num w:numId="34">
    <w:abstractNumId w:val="21"/>
  </w:num>
  <w:num w:numId="35">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D401C3"/>
    <w:rsid w:val="000170D0"/>
    <w:rsid w:val="00053763"/>
    <w:rsid w:val="00071098"/>
    <w:rsid w:val="00087081"/>
    <w:rsid w:val="00091D66"/>
    <w:rsid w:val="00092BC6"/>
    <w:rsid w:val="00093791"/>
    <w:rsid w:val="0009742D"/>
    <w:rsid w:val="00097450"/>
    <w:rsid w:val="000B5978"/>
    <w:rsid w:val="000C2F33"/>
    <w:rsid w:val="000C6855"/>
    <w:rsid w:val="000D1A93"/>
    <w:rsid w:val="000E7C68"/>
    <w:rsid w:val="0013724C"/>
    <w:rsid w:val="00171258"/>
    <w:rsid w:val="001A5EF8"/>
    <w:rsid w:val="001C3531"/>
    <w:rsid w:val="001F07A8"/>
    <w:rsid w:val="00203E41"/>
    <w:rsid w:val="00210534"/>
    <w:rsid w:val="00215121"/>
    <w:rsid w:val="002361D2"/>
    <w:rsid w:val="00245A77"/>
    <w:rsid w:val="0025511D"/>
    <w:rsid w:val="00273D5A"/>
    <w:rsid w:val="00275C33"/>
    <w:rsid w:val="0027742B"/>
    <w:rsid w:val="0028799D"/>
    <w:rsid w:val="002B1913"/>
    <w:rsid w:val="002C0F7E"/>
    <w:rsid w:val="002C4AEE"/>
    <w:rsid w:val="002E59CB"/>
    <w:rsid w:val="00313EDF"/>
    <w:rsid w:val="003407E8"/>
    <w:rsid w:val="00345DA2"/>
    <w:rsid w:val="003617A7"/>
    <w:rsid w:val="00386AE8"/>
    <w:rsid w:val="00393962"/>
    <w:rsid w:val="003C2760"/>
    <w:rsid w:val="003C3BAB"/>
    <w:rsid w:val="003D467D"/>
    <w:rsid w:val="003E3CEC"/>
    <w:rsid w:val="003F5CBF"/>
    <w:rsid w:val="00404403"/>
    <w:rsid w:val="00446474"/>
    <w:rsid w:val="004673B9"/>
    <w:rsid w:val="00483E2F"/>
    <w:rsid w:val="004B20E3"/>
    <w:rsid w:val="004B6AD2"/>
    <w:rsid w:val="004D1D77"/>
    <w:rsid w:val="004D1DB4"/>
    <w:rsid w:val="005126BD"/>
    <w:rsid w:val="0051786A"/>
    <w:rsid w:val="005210A5"/>
    <w:rsid w:val="00524CF1"/>
    <w:rsid w:val="005312E8"/>
    <w:rsid w:val="00536320"/>
    <w:rsid w:val="0054535F"/>
    <w:rsid w:val="00556AAD"/>
    <w:rsid w:val="0056214B"/>
    <w:rsid w:val="00595CA1"/>
    <w:rsid w:val="00612433"/>
    <w:rsid w:val="00624CA8"/>
    <w:rsid w:val="00651251"/>
    <w:rsid w:val="006B2EC5"/>
    <w:rsid w:val="006C4DFA"/>
    <w:rsid w:val="006C63FB"/>
    <w:rsid w:val="006D326A"/>
    <w:rsid w:val="00733AAF"/>
    <w:rsid w:val="00740E8D"/>
    <w:rsid w:val="007460F2"/>
    <w:rsid w:val="0079480E"/>
    <w:rsid w:val="007A35EF"/>
    <w:rsid w:val="007D0602"/>
    <w:rsid w:val="007E15C7"/>
    <w:rsid w:val="007E4142"/>
    <w:rsid w:val="007E470E"/>
    <w:rsid w:val="007F2233"/>
    <w:rsid w:val="00834A82"/>
    <w:rsid w:val="00865BE5"/>
    <w:rsid w:val="00883C61"/>
    <w:rsid w:val="00886B3E"/>
    <w:rsid w:val="008B22A3"/>
    <w:rsid w:val="008C1911"/>
    <w:rsid w:val="008E47E3"/>
    <w:rsid w:val="008F3E13"/>
    <w:rsid w:val="009625C4"/>
    <w:rsid w:val="00974E6B"/>
    <w:rsid w:val="00983ACB"/>
    <w:rsid w:val="009A5691"/>
    <w:rsid w:val="009B2854"/>
    <w:rsid w:val="009C2E7B"/>
    <w:rsid w:val="009C6941"/>
    <w:rsid w:val="009D1F91"/>
    <w:rsid w:val="009F7C19"/>
    <w:rsid w:val="00A61F09"/>
    <w:rsid w:val="00A74122"/>
    <w:rsid w:val="00AC4C34"/>
    <w:rsid w:val="00AD1A1D"/>
    <w:rsid w:val="00AD32A5"/>
    <w:rsid w:val="00B116A9"/>
    <w:rsid w:val="00B2140F"/>
    <w:rsid w:val="00B27394"/>
    <w:rsid w:val="00B806DA"/>
    <w:rsid w:val="00B84534"/>
    <w:rsid w:val="00BB4A8A"/>
    <w:rsid w:val="00BC4A1F"/>
    <w:rsid w:val="00BC5598"/>
    <w:rsid w:val="00BE7602"/>
    <w:rsid w:val="00C43F9F"/>
    <w:rsid w:val="00C54FB5"/>
    <w:rsid w:val="00C55D92"/>
    <w:rsid w:val="00C80F4D"/>
    <w:rsid w:val="00CB0C45"/>
    <w:rsid w:val="00CF3AAE"/>
    <w:rsid w:val="00CF4231"/>
    <w:rsid w:val="00D13F0E"/>
    <w:rsid w:val="00D2176A"/>
    <w:rsid w:val="00D30B8D"/>
    <w:rsid w:val="00D401C3"/>
    <w:rsid w:val="00D47E66"/>
    <w:rsid w:val="00D527E2"/>
    <w:rsid w:val="00D56932"/>
    <w:rsid w:val="00D669D5"/>
    <w:rsid w:val="00D94FA9"/>
    <w:rsid w:val="00DC20EB"/>
    <w:rsid w:val="00DD6338"/>
    <w:rsid w:val="00DE0048"/>
    <w:rsid w:val="00DE7EFF"/>
    <w:rsid w:val="00DF47D2"/>
    <w:rsid w:val="00DF4FFB"/>
    <w:rsid w:val="00DF6305"/>
    <w:rsid w:val="00E167EB"/>
    <w:rsid w:val="00E325D6"/>
    <w:rsid w:val="00E731A1"/>
    <w:rsid w:val="00E93C33"/>
    <w:rsid w:val="00EC7ADE"/>
    <w:rsid w:val="00EE33BD"/>
    <w:rsid w:val="00EE51F1"/>
    <w:rsid w:val="00EF2E8F"/>
    <w:rsid w:val="00F02382"/>
    <w:rsid w:val="00F30116"/>
    <w:rsid w:val="00F60ABF"/>
    <w:rsid w:val="00F62575"/>
    <w:rsid w:val="00F760DB"/>
    <w:rsid w:val="00FB4C3D"/>
    <w:rsid w:val="00FC11C5"/>
    <w:rsid w:val="00FD4624"/>
    <w:rsid w:val="00FF2D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7B230B"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7B230B"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7B230B"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A5300F"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B9F25"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5210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1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Faseta">
  <a:themeElements>
    <a:clrScheme name="Czerwony">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52E9DE-A99E-45FA-8312-5ABA8D59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8867</Words>
  <Characters>53205</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ul. Szkolna 198-420 Sokolniki</Company>
  <LinksUpToDate>false</LinksUpToDate>
  <CharactersWithSpaces>61949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Procedury wewnętrzne regulujące ochronę dziecka przez krzywdzeniem</dc:subject>
  <dc:creator>Zespół Szkół Specjalnych</dc:creator>
  <cp:lastModifiedBy>A1</cp:lastModifiedBy>
  <cp:revision>2</cp:revision>
  <cp:lastPrinted>2024-01-30T07:20:00Z</cp:lastPrinted>
  <dcterms:created xsi:type="dcterms:W3CDTF">2024-08-23T06:32:00Z</dcterms:created>
  <dcterms:modified xsi:type="dcterms:W3CDTF">2024-08-23T06:32:00Z</dcterms:modified>
</cp:coreProperties>
</file>